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6340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黄沙水泥砖头石子2026年（第一批）采购项目市场询价公告</w:t>
      </w:r>
    </w:p>
    <w:p w14:paraId="5D875716">
      <w:pPr>
        <w:keepNext w:val="0"/>
        <w:keepLines w:val="0"/>
        <w:pageBreakBefore w:val="0"/>
        <w:widowControl w:val="0"/>
        <w:kinsoku/>
        <w:wordWrap/>
        <w:overflowPunct/>
        <w:topLinePunct w:val="0"/>
        <w:autoSpaceDE/>
        <w:autoSpaceDN/>
        <w:bidi w:val="0"/>
        <w:adjustRightInd/>
        <w:snapToGrid/>
        <w:spacing w:before="313" w:beforeLines="100" w:line="360" w:lineRule="exact"/>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启东市吕四自来水厂有限公司就黄沙水泥砖头石子2026年（第一批）采购项目即将实施，现就该项目进行市场询价调研。</w:t>
      </w:r>
    </w:p>
    <w:p w14:paraId="686E9CC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2" w:firstLineChars="200"/>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lang w:val="en-US" w:eastAsia="zh-CN"/>
        </w:rPr>
        <w:t>一、采购需求：</w:t>
      </w:r>
      <w:r>
        <w:rPr>
          <w:rFonts w:hint="eastAsia" w:ascii="宋体" w:hAnsi="宋体" w:eastAsia="宋体" w:cs="宋体"/>
          <w:b w:val="0"/>
          <w:bCs w:val="0"/>
          <w:sz w:val="28"/>
          <w:szCs w:val="28"/>
          <w:lang w:val="en-US" w:eastAsia="zh-CN"/>
        </w:rPr>
        <w:t>详见附件《黄沙水泥砖头石子2026年（第一批）采购项目报价单》</w:t>
      </w:r>
    </w:p>
    <w:p w14:paraId="1CA7E693">
      <w:pPr>
        <w:pStyle w:val="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exact"/>
        <w:ind w:right="0" w:rightChars="0" w:firstLine="562" w:firstLineChars="200"/>
        <w:jc w:val="both"/>
        <w:textAlignment w:val="auto"/>
        <w:rPr>
          <w:rStyle w:val="11"/>
          <w:rFonts w:hint="default" w:ascii="宋体" w:hAnsi="宋体" w:eastAsia="宋体" w:cs="宋体"/>
          <w:kern w:val="0"/>
          <w:sz w:val="28"/>
          <w:szCs w:val="28"/>
          <w:highlight w:val="none"/>
          <w:lang w:val="en-US" w:eastAsia="zh-CN"/>
        </w:rPr>
      </w:pPr>
      <w:r>
        <w:rPr>
          <w:rFonts w:hint="eastAsia" w:ascii="宋体" w:hAnsi="宋体" w:eastAsia="宋体" w:cs="宋体"/>
          <w:b/>
          <w:bCs/>
          <w:kern w:val="2"/>
          <w:sz w:val="28"/>
          <w:szCs w:val="28"/>
          <w:lang w:val="en-US" w:eastAsia="zh-CN" w:bidi="ar-SA"/>
        </w:rPr>
        <w:t>二、约定事项</w:t>
      </w:r>
    </w:p>
    <w:p w14:paraId="1E56798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t>1、</w:t>
      </w:r>
      <w:r>
        <w:rPr>
          <w:rFonts w:hint="eastAsia" w:ascii="宋体" w:hAnsi="宋体" w:eastAsia="宋体" w:cs="宋体"/>
          <w:color w:val="auto"/>
          <w:sz w:val="28"/>
          <w:szCs w:val="28"/>
        </w:rPr>
        <w:t>市场报价表于202</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24</w:t>
      </w:r>
      <w:r>
        <w:rPr>
          <w:rFonts w:hint="eastAsia" w:ascii="宋体" w:hAnsi="宋体" w:eastAsia="宋体" w:cs="宋体"/>
          <w:color w:val="auto"/>
          <w:sz w:val="28"/>
          <w:szCs w:val="28"/>
        </w:rPr>
        <w:t>日</w:t>
      </w:r>
      <w:r>
        <w:rPr>
          <w:rFonts w:hint="eastAsia" w:ascii="宋体" w:hAnsi="宋体" w:eastAsia="宋体" w:cs="宋体"/>
          <w:color w:val="auto"/>
          <w:sz w:val="28"/>
          <w:szCs w:val="28"/>
          <w:lang w:val="en-US" w:eastAsia="zh-CN"/>
        </w:rPr>
        <w:t>17</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00</w:t>
      </w:r>
      <w:r>
        <w:rPr>
          <w:rFonts w:hint="eastAsia" w:ascii="宋体" w:hAnsi="宋体" w:eastAsia="宋体" w:cs="宋体"/>
          <w:color w:val="auto"/>
          <w:sz w:val="28"/>
          <w:szCs w:val="28"/>
        </w:rPr>
        <w:t>前，送或寄（以收件签收时间为准）启东市吕四港镇环城北路628号</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启东市吕四自来水厂有限公司</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，联系人：</w:t>
      </w:r>
      <w:r>
        <w:rPr>
          <w:rFonts w:hint="eastAsia" w:ascii="宋体" w:hAnsi="宋体" w:cs="宋体"/>
          <w:color w:val="auto"/>
          <w:sz w:val="28"/>
          <w:szCs w:val="28"/>
          <w:lang w:val="en-US" w:eastAsia="zh-CN"/>
        </w:rPr>
        <w:t>沈</w:t>
      </w:r>
      <w:r>
        <w:rPr>
          <w:rFonts w:hint="eastAsia" w:ascii="宋体" w:hAnsi="宋体" w:eastAsia="宋体" w:cs="宋体"/>
          <w:color w:val="auto"/>
          <w:sz w:val="28"/>
          <w:szCs w:val="28"/>
          <w:lang w:val="en-US" w:eastAsia="zh-CN"/>
        </w:rPr>
        <w:t>先生</w:t>
      </w:r>
      <w:r>
        <w:rPr>
          <w:rFonts w:hint="eastAsia" w:ascii="宋体" w:hAnsi="宋体" w:eastAsia="宋体" w:cs="宋体"/>
          <w:color w:val="auto"/>
          <w:sz w:val="28"/>
          <w:szCs w:val="28"/>
        </w:rPr>
        <w:t>，联系电话：</w:t>
      </w:r>
      <w:r>
        <w:rPr>
          <w:rFonts w:hint="eastAsia" w:ascii="宋体" w:hAnsi="宋体" w:eastAsia="宋体" w:cs="宋体"/>
          <w:color w:val="auto"/>
          <w:sz w:val="28"/>
          <w:szCs w:val="28"/>
          <w:lang w:val="en-US" w:eastAsia="zh-CN"/>
        </w:rPr>
        <w:t>0513-83833736（咨询时间为工作日上午8时至下午17时）</w:t>
      </w:r>
      <w:r>
        <w:rPr>
          <w:rFonts w:hint="eastAsia" w:ascii="宋体" w:hAnsi="宋体" w:cs="宋体"/>
          <w:color w:val="auto"/>
          <w:sz w:val="28"/>
          <w:szCs w:val="28"/>
          <w:lang w:val="en-US" w:eastAsia="zh-CN"/>
        </w:rPr>
        <w:t>。</w:t>
      </w:r>
    </w:p>
    <w:p w14:paraId="4AC4BC63">
      <w:pPr>
        <w:keepNext w:val="0"/>
        <w:keepLines w:val="0"/>
        <w:pageBreakBefore w:val="0"/>
        <w:kinsoku/>
        <w:wordWrap/>
        <w:overflowPunct/>
        <w:topLinePunct w:val="0"/>
        <w:autoSpaceDE/>
        <w:autoSpaceDN/>
        <w:bidi w:val="0"/>
        <w:adjustRightInd/>
        <w:snapToGrid/>
        <w:spacing w:line="360" w:lineRule="exact"/>
        <w:ind w:right="0" w:rightChars="0" w:firstLine="560" w:firstLineChars="200"/>
        <w:textAlignment w:val="auto"/>
        <w:rPr>
          <w:rFonts w:hint="eastAsia" w:ascii="宋体" w:hAnsi="宋体" w:eastAsia="宋体" w:cs="宋体"/>
          <w:sz w:val="28"/>
          <w:szCs w:val="28"/>
          <w:lang w:eastAsia="zh-CN"/>
        </w:rPr>
      </w:pPr>
      <w:r>
        <w:rPr>
          <w:rFonts w:hint="eastAsia" w:ascii="宋体" w:hAnsi="宋体" w:eastAsia="宋体" w:cs="宋体"/>
          <w:kern w:val="2"/>
          <w:sz w:val="28"/>
          <w:szCs w:val="28"/>
          <w:lang w:val="en-US" w:eastAsia="zh-CN" w:bidi="ar-SA"/>
        </w:rPr>
        <w:t>2、</w:t>
      </w:r>
      <w:r>
        <w:rPr>
          <w:rFonts w:hint="eastAsia" w:ascii="宋体" w:hAnsi="宋体" w:eastAsia="宋体" w:cs="宋体"/>
          <w:sz w:val="28"/>
          <w:szCs w:val="28"/>
        </w:rPr>
        <w:t>报价要求：</w:t>
      </w:r>
      <w:r>
        <w:rPr>
          <w:rFonts w:hint="eastAsia" w:ascii="宋体" w:hAnsi="宋体" w:eastAsia="宋体" w:cs="宋体"/>
          <w:sz w:val="28"/>
          <w:szCs w:val="28"/>
          <w:lang w:val="en-US" w:eastAsia="zh-CN"/>
        </w:rPr>
        <w:t>报</w:t>
      </w:r>
      <w:r>
        <w:rPr>
          <w:rFonts w:hint="eastAsia" w:ascii="宋体" w:hAnsi="宋体" w:eastAsia="宋体" w:cs="宋体"/>
          <w:sz w:val="28"/>
          <w:szCs w:val="28"/>
        </w:rPr>
        <w:t>价中含包含但不限于采购等所发生的各种费用，即材料费、</w:t>
      </w:r>
      <w:r>
        <w:rPr>
          <w:rFonts w:hint="eastAsia" w:ascii="宋体" w:hAnsi="宋体" w:eastAsia="宋体" w:cs="宋体"/>
          <w:sz w:val="28"/>
          <w:szCs w:val="28"/>
          <w:lang w:val="en-US" w:eastAsia="zh-CN"/>
        </w:rPr>
        <w:t>设备安装费、设备调试费、</w:t>
      </w:r>
      <w:r>
        <w:rPr>
          <w:rFonts w:hint="eastAsia" w:ascii="宋体" w:hAnsi="宋体" w:eastAsia="宋体" w:cs="宋体"/>
          <w:sz w:val="28"/>
          <w:szCs w:val="28"/>
        </w:rPr>
        <w:t>材料运输费、运输保险费、装卸费、售后服务费、不可预见费、风险费、税金（增值税专用发票）、质保费等其它一切可能发生的相关费用。运输及装卸过程中的材料损耗由供应商承担</w:t>
      </w:r>
      <w:r>
        <w:rPr>
          <w:rFonts w:hint="eastAsia" w:ascii="宋体" w:hAnsi="宋体" w:eastAsia="宋体" w:cs="宋体"/>
          <w:sz w:val="28"/>
          <w:szCs w:val="28"/>
          <w:lang w:eastAsia="zh-CN"/>
        </w:rPr>
        <w:t>。</w:t>
      </w:r>
    </w:p>
    <w:p w14:paraId="1D8A8C6F">
      <w:pPr>
        <w:keepNext w:val="0"/>
        <w:keepLines w:val="0"/>
        <w:pageBreakBefore w:val="0"/>
        <w:kinsoku/>
        <w:wordWrap/>
        <w:overflowPunct/>
        <w:topLinePunct w:val="0"/>
        <w:autoSpaceDE/>
        <w:autoSpaceDN/>
        <w:bidi w:val="0"/>
        <w:adjustRightInd/>
        <w:snapToGrid/>
        <w:spacing w:line="360" w:lineRule="exact"/>
        <w:ind w:right="0" w:rightChars="0" w:firstLine="560" w:firstLineChars="200"/>
        <w:textAlignment w:val="auto"/>
        <w:rPr>
          <w:rFonts w:hint="eastAsia"/>
          <w:sz w:val="28"/>
          <w:szCs w:val="28"/>
          <w:lang w:eastAsia="zh-CN"/>
        </w:rPr>
      </w:pPr>
      <w:r>
        <w:rPr>
          <w:rFonts w:hint="eastAsia" w:ascii="宋体" w:hAnsi="宋体" w:eastAsia="宋体" w:cs="宋体"/>
          <w:sz w:val="28"/>
          <w:szCs w:val="28"/>
          <w:lang w:val="en-US" w:eastAsia="zh-CN"/>
        </w:rPr>
        <w:t>3、本项目采取固定单价报价，采购数量为预估数量，具体数量以采购方实际采购的数量为准，供货方式为少量多批次，各投标单位应充分考虑各类市场风险和政策性调整确定风险系数计入报价（如税金、运输等各种费用），合同期内不作调整。</w:t>
      </w:r>
    </w:p>
    <w:p w14:paraId="5BCC981A">
      <w:pPr>
        <w:pStyle w:val="9"/>
        <w:keepNext w:val="0"/>
        <w:keepLines w:val="0"/>
        <w:pageBreakBefore w:val="0"/>
        <w:widowControl w:val="0"/>
        <w:numPr>
          <w:ilvl w:val="0"/>
          <w:numId w:val="0"/>
        </w:numPr>
        <w:kinsoku/>
        <w:wordWrap/>
        <w:overflowPunct/>
        <w:topLinePunct w:val="0"/>
        <w:bidi w:val="0"/>
        <w:spacing w:line="360" w:lineRule="exact"/>
        <w:ind w:left="0" w:leftChars="0" w:firstLine="562" w:firstLineChars="200"/>
        <w:textAlignment w:val="auto"/>
        <w:rPr>
          <w:rFonts w:hint="eastAsia" w:ascii="宋体" w:hAnsi="宋体" w:eastAsia="宋体" w:cs="宋体"/>
          <w:sz w:val="28"/>
          <w:szCs w:val="28"/>
          <w:lang w:val="en-US" w:eastAsia="zh-CN"/>
        </w:rPr>
      </w:pPr>
      <w:r>
        <w:rPr>
          <w:rFonts w:hint="eastAsia" w:eastAsia="宋体" w:cs="宋体"/>
          <w:b/>
          <w:bCs/>
          <w:kern w:val="0"/>
          <w:sz w:val="28"/>
          <w:szCs w:val="28"/>
          <w:lang w:val="en-US" w:eastAsia="zh-CN" w:bidi="ar-SA"/>
        </w:rPr>
        <w:t>三</w:t>
      </w:r>
      <w:r>
        <w:rPr>
          <w:rFonts w:hint="eastAsia" w:ascii="宋体" w:hAnsi="宋体" w:eastAsia="宋体" w:cs="宋体"/>
          <w:b/>
          <w:bCs/>
          <w:kern w:val="0"/>
          <w:sz w:val="28"/>
          <w:szCs w:val="28"/>
          <w:lang w:val="en-US" w:eastAsia="zh-CN" w:bidi="ar-SA"/>
        </w:rPr>
        <w:t>、</w:t>
      </w:r>
      <w:r>
        <w:rPr>
          <w:rFonts w:hint="eastAsia" w:ascii="宋体" w:hAnsi="宋体" w:eastAsia="宋体" w:cs="宋体"/>
          <w:b/>
          <w:bCs/>
          <w:sz w:val="28"/>
          <w:szCs w:val="28"/>
          <w:lang w:val="en-US" w:eastAsia="zh-CN"/>
        </w:rPr>
        <w:t>报价单位须提供下列材料：</w:t>
      </w:r>
    </w:p>
    <w:p w14:paraId="5551C784">
      <w:pPr>
        <w:keepNext w:val="0"/>
        <w:keepLines w:val="0"/>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1、营业执照复印件（加盖公章）；</w:t>
      </w:r>
    </w:p>
    <w:p w14:paraId="3AF35854">
      <w:pPr>
        <w:keepNext w:val="0"/>
        <w:keepLines w:val="0"/>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b w:val="0"/>
          <w:bCs w:val="0"/>
          <w:sz w:val="28"/>
          <w:szCs w:val="28"/>
        </w:rPr>
        <w:t>2、报价表（加盖公章）。</w:t>
      </w:r>
    </w:p>
    <w:p w14:paraId="244FA81C">
      <w:pPr>
        <w:pStyle w:val="2"/>
        <w:keepNext w:val="0"/>
        <w:keepLines w:val="0"/>
        <w:pageBreakBefore w:val="0"/>
        <w:widowControl w:val="0"/>
        <w:numPr>
          <w:ilvl w:val="0"/>
          <w:numId w:val="0"/>
        </w:numPr>
        <w:kinsoku/>
        <w:wordWrap/>
        <w:overflowPunct/>
        <w:topLinePunct w:val="0"/>
        <w:bidi w:val="0"/>
        <w:spacing w:line="360" w:lineRule="exact"/>
        <w:ind w:left="0" w:leftChars="0" w:firstLine="562" w:firstLineChars="200"/>
        <w:textAlignment w:val="auto"/>
        <w:rPr>
          <w:rFonts w:hint="eastAsia" w:ascii="宋体" w:hAnsi="宋体" w:eastAsia="宋体" w:cs="宋体"/>
          <w:b/>
          <w:bCs/>
          <w:i w:val="0"/>
          <w:iCs w:val="0"/>
          <w:caps w:val="0"/>
          <w:color w:val="auto"/>
          <w:spacing w:val="0"/>
          <w:sz w:val="28"/>
          <w:szCs w:val="28"/>
          <w:u w:val="none"/>
          <w:shd w:val="clear" w:color="auto" w:fill="FFFFFF"/>
          <w:lang w:val="en-US" w:eastAsia="zh-CN"/>
        </w:rPr>
      </w:pPr>
      <w:r>
        <w:rPr>
          <w:rFonts w:hint="eastAsia" w:ascii="宋体" w:hAnsi="宋体" w:cs="宋体"/>
          <w:b/>
          <w:bCs/>
          <w:i w:val="0"/>
          <w:iCs w:val="0"/>
          <w:caps w:val="0"/>
          <w:color w:val="auto"/>
          <w:spacing w:val="0"/>
          <w:kern w:val="0"/>
          <w:sz w:val="28"/>
          <w:szCs w:val="28"/>
          <w:shd w:val="clear" w:fill="FFFFFF"/>
          <w:lang w:val="en-US" w:eastAsia="zh-CN" w:bidi="ar-SA"/>
        </w:rPr>
        <w:t>四</w:t>
      </w:r>
      <w:r>
        <w:rPr>
          <w:rFonts w:hint="eastAsia" w:ascii="宋体" w:hAnsi="宋体" w:eastAsia="宋体" w:cs="宋体"/>
          <w:b/>
          <w:bCs/>
          <w:i w:val="0"/>
          <w:iCs w:val="0"/>
          <w:caps w:val="0"/>
          <w:color w:val="auto"/>
          <w:spacing w:val="0"/>
          <w:kern w:val="0"/>
          <w:sz w:val="28"/>
          <w:szCs w:val="28"/>
          <w:shd w:val="clear" w:fill="FFFFFF"/>
          <w:lang w:val="en-US" w:eastAsia="zh-CN" w:bidi="ar-SA"/>
        </w:rPr>
        <w:t>、</w:t>
      </w:r>
      <w:r>
        <w:rPr>
          <w:rFonts w:hint="eastAsia" w:ascii="宋体" w:hAnsi="宋体" w:eastAsia="宋体" w:cs="宋体"/>
          <w:b/>
          <w:bCs/>
          <w:i w:val="0"/>
          <w:iCs w:val="0"/>
          <w:caps w:val="0"/>
          <w:color w:val="auto"/>
          <w:spacing w:val="0"/>
          <w:sz w:val="28"/>
          <w:szCs w:val="28"/>
          <w:u w:val="none"/>
          <w:shd w:val="clear" w:color="auto" w:fill="FFFFFF"/>
          <w:lang w:val="en-US" w:eastAsia="zh-CN"/>
        </w:rPr>
        <w:t>拟定支付方式：详见后续招标公告</w:t>
      </w:r>
    </w:p>
    <w:p w14:paraId="3300A130">
      <w:pPr>
        <w:keepNext w:val="0"/>
        <w:keepLines w:val="0"/>
        <w:pageBreakBefore w:val="0"/>
        <w:widowControl w:val="0"/>
        <w:numPr>
          <w:ilvl w:val="0"/>
          <w:numId w:val="0"/>
        </w:numPr>
        <w:kinsoku/>
        <w:wordWrap/>
        <w:overflowPunct/>
        <w:topLinePunct w:val="0"/>
        <w:bidi w:val="0"/>
        <w:spacing w:line="360" w:lineRule="exact"/>
        <w:ind w:left="0" w:leftChars="0"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kern w:val="2"/>
          <w:sz w:val="28"/>
          <w:szCs w:val="28"/>
          <w:lang w:val="en-US" w:eastAsia="zh-CN" w:bidi="ar-SA"/>
        </w:rPr>
        <w:t>五、</w:t>
      </w:r>
      <w:r>
        <w:rPr>
          <w:rFonts w:hint="eastAsia" w:ascii="宋体" w:hAnsi="宋体" w:eastAsia="宋体" w:cs="宋体"/>
          <w:b/>
          <w:bCs/>
          <w:sz w:val="28"/>
          <w:szCs w:val="28"/>
          <w:lang w:val="en-US" w:eastAsia="zh-CN"/>
        </w:rPr>
        <w:t>其他</w:t>
      </w:r>
    </w:p>
    <w:p w14:paraId="39DE3098">
      <w:pPr>
        <w:keepNext w:val="0"/>
        <w:keepLines w:val="0"/>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Style w:val="11"/>
          <w:rFonts w:hint="eastAsia" w:ascii="宋体" w:hAnsi="宋体" w:eastAsia="宋体" w:cs="宋体"/>
          <w:kern w:val="0"/>
          <w:sz w:val="28"/>
          <w:szCs w:val="28"/>
          <w:highlight w:val="none"/>
        </w:rPr>
        <w:t>请报价单位认真核算、如实报价，如发现虚假报价的，该单位今后将</w:t>
      </w:r>
      <w:r>
        <w:rPr>
          <w:rStyle w:val="11"/>
          <w:rFonts w:hint="eastAsia" w:ascii="宋体" w:hAnsi="宋体" w:eastAsia="宋体" w:cs="宋体"/>
          <w:kern w:val="0"/>
          <w:sz w:val="28"/>
          <w:szCs w:val="28"/>
          <w:highlight w:val="none"/>
          <w:lang w:val="en-US" w:eastAsia="zh-CN"/>
        </w:rPr>
        <w:t>记入</w:t>
      </w:r>
      <w:r>
        <w:rPr>
          <w:rStyle w:val="11"/>
          <w:rFonts w:hint="eastAsia" w:ascii="宋体" w:hAnsi="宋体" w:eastAsia="宋体" w:cs="宋体"/>
          <w:kern w:val="0"/>
          <w:sz w:val="28"/>
          <w:szCs w:val="28"/>
          <w:highlight w:val="none"/>
        </w:rPr>
        <w:t>采购</w:t>
      </w:r>
      <w:r>
        <w:rPr>
          <w:rStyle w:val="11"/>
          <w:rFonts w:hint="eastAsia" w:ascii="宋体" w:hAnsi="宋体" w:eastAsia="宋体" w:cs="宋体"/>
          <w:kern w:val="0"/>
          <w:sz w:val="28"/>
          <w:szCs w:val="28"/>
          <w:highlight w:val="none"/>
          <w:lang w:val="en-US" w:eastAsia="zh-CN"/>
        </w:rPr>
        <w:t>人招标市场的黑名单</w:t>
      </w:r>
      <w:r>
        <w:rPr>
          <w:rStyle w:val="11"/>
          <w:rFonts w:hint="eastAsia" w:ascii="宋体" w:hAnsi="宋体" w:eastAsia="宋体" w:cs="宋体"/>
          <w:kern w:val="0"/>
          <w:sz w:val="28"/>
          <w:szCs w:val="28"/>
          <w:highlight w:val="none"/>
        </w:rPr>
        <w:t>；</w:t>
      </w:r>
    </w:p>
    <w:p w14:paraId="7EFBA07B">
      <w:pPr>
        <w:keepNext w:val="0"/>
        <w:keepLines w:val="0"/>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2.本次报价仅作为市场调研用，因此价格仅供参考；</w:t>
      </w:r>
    </w:p>
    <w:p w14:paraId="078B7866">
      <w:pPr>
        <w:keepNext w:val="0"/>
        <w:keepLines w:val="0"/>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3.本次调研询价不接收质疑函，只接收市场有效报价信息及对本项目的建议。</w:t>
      </w:r>
    </w:p>
    <w:p w14:paraId="40EAAC75">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11"/>
          <w:rFonts w:hint="eastAsia" w:ascii="宋体" w:hAnsi="宋体" w:eastAsia="宋体" w:cs="宋体"/>
          <w:kern w:val="0"/>
          <w:sz w:val="28"/>
          <w:szCs w:val="28"/>
          <w:highlight w:val="none"/>
          <w:lang w:val="en-US" w:eastAsia="zh-CN" w:bidi="ar-SA"/>
        </w:rPr>
      </w:pPr>
    </w:p>
    <w:p w14:paraId="3769D2FF">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宋体" w:hAnsi="宋体" w:eastAsia="宋体"/>
          <w:sz w:val="28"/>
          <w:szCs w:val="28"/>
          <w:highlight w:val="none"/>
          <w:lang w:val="en-US" w:eastAsia="zh-CN"/>
        </w:rPr>
      </w:pPr>
      <w:bookmarkStart w:id="0" w:name="_GoBack"/>
      <w:bookmarkEnd w:id="0"/>
    </w:p>
    <w:p w14:paraId="61F52F7E">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宋体" w:hAnsi="宋体" w:eastAsia="宋体"/>
          <w:sz w:val="28"/>
          <w:szCs w:val="28"/>
          <w:highlight w:val="none"/>
          <w:lang w:val="en-US" w:eastAsia="zh-CN"/>
        </w:rPr>
      </w:pPr>
    </w:p>
    <w:p w14:paraId="586EF4E5">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启东市吕四自来水厂有限公司</w:t>
      </w:r>
    </w:p>
    <w:p w14:paraId="425E89E7">
      <w:pPr>
        <w:keepNext w:val="0"/>
        <w:keepLines w:val="0"/>
        <w:pageBreakBefore w:val="0"/>
        <w:widowControl w:val="0"/>
        <w:kinsoku/>
        <w:wordWrap w:val="0"/>
        <w:overflowPunct/>
        <w:topLinePunct w:val="0"/>
        <w:autoSpaceDE/>
        <w:autoSpaceDN/>
        <w:bidi w:val="0"/>
        <w:adjustRightInd/>
        <w:snapToGrid/>
        <w:spacing w:line="360" w:lineRule="exact"/>
        <w:jc w:val="right"/>
        <w:textAlignment w:val="auto"/>
        <w:rPr>
          <w:rStyle w:val="11"/>
          <w:rFonts w:hint="default" w:ascii="宋体" w:hAnsi="宋体" w:eastAsia="宋体" w:cs="宋体"/>
          <w:kern w:val="0"/>
          <w:sz w:val="24"/>
          <w:szCs w:val="24"/>
          <w:highlight w:val="none"/>
          <w:lang w:val="en-US" w:eastAsia="zh-CN" w:bidi="ar-SA"/>
        </w:rPr>
      </w:pPr>
      <w:r>
        <w:rPr>
          <w:rStyle w:val="11"/>
          <w:rFonts w:hint="eastAsia" w:ascii="宋体" w:hAnsi="宋体" w:eastAsia="宋体" w:cs="宋体"/>
          <w:kern w:val="0"/>
          <w:sz w:val="28"/>
          <w:szCs w:val="28"/>
          <w:highlight w:val="none"/>
          <w:lang w:val="en-US" w:eastAsia="zh-CN" w:bidi="ar-SA"/>
        </w:rPr>
        <w:t xml:space="preserve">2026年4月21日  </w:t>
      </w:r>
      <w:r>
        <w:rPr>
          <w:rStyle w:val="11"/>
          <w:rFonts w:hint="eastAsia" w:ascii="宋体" w:hAnsi="宋体" w:eastAsia="宋体" w:cs="宋体"/>
          <w:kern w:val="0"/>
          <w:sz w:val="24"/>
          <w:szCs w:val="24"/>
          <w:highlight w:val="none"/>
          <w:lang w:val="en-US" w:eastAsia="zh-CN" w:bidi="ar-SA"/>
        </w:rPr>
        <w:t xml:space="preserve">  </w:t>
      </w:r>
    </w:p>
    <w:p w14:paraId="5713D7C8">
      <w:pPr>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br w:type="page"/>
      </w:r>
    </w:p>
    <w:p w14:paraId="6E07E18F">
      <w:pPr>
        <w:pStyle w:val="2"/>
        <w:rPr>
          <w:rFonts w:hint="eastAsia" w:ascii="宋体" w:hAnsi="宋体" w:cs="宋体"/>
          <w:b w:val="0"/>
          <w:bCs w:val="0"/>
          <w:sz w:val="32"/>
          <w:szCs w:val="32"/>
          <w:lang w:val="en-US" w:eastAsia="zh-CN"/>
        </w:rPr>
      </w:pPr>
      <w:r>
        <w:rPr>
          <w:rFonts w:hint="eastAsia" w:ascii="宋体" w:hAnsi="宋体" w:eastAsia="宋体" w:cs="宋体"/>
          <w:b w:val="0"/>
          <w:bCs w:val="0"/>
          <w:sz w:val="32"/>
          <w:szCs w:val="32"/>
          <w:lang w:val="en-US" w:eastAsia="zh-CN"/>
        </w:rPr>
        <w:t>附件</w:t>
      </w:r>
      <w:r>
        <w:rPr>
          <w:rFonts w:hint="eastAsia" w:ascii="宋体" w:hAnsi="宋体" w:cs="宋体"/>
          <w:b w:val="0"/>
          <w:bCs w:val="0"/>
          <w:sz w:val="32"/>
          <w:szCs w:val="32"/>
          <w:lang w:val="en-US" w:eastAsia="zh-CN"/>
        </w:rPr>
        <w:t>：</w:t>
      </w:r>
    </w:p>
    <w:p w14:paraId="1CC2700F">
      <w:pPr>
        <w:jc w:val="center"/>
        <w:rPr>
          <w:rFonts w:hint="default" w:ascii="宋体" w:hAnsi="宋体" w:eastAsia="宋体" w:cs="宋体"/>
          <w:b/>
          <w:color w:val="auto"/>
          <w:kern w:val="0"/>
          <w:sz w:val="28"/>
          <w:szCs w:val="28"/>
          <w:highlight w:val="none"/>
          <w:lang w:val="en-US" w:eastAsia="zh-CN"/>
        </w:rPr>
      </w:pPr>
      <w:r>
        <w:rPr>
          <w:rFonts w:hint="eastAsia" w:ascii="宋体" w:hAnsi="宋体" w:eastAsia="宋体" w:cs="宋体"/>
          <w:b/>
          <w:bCs/>
          <w:sz w:val="32"/>
          <w:szCs w:val="32"/>
          <w:lang w:val="en-US" w:eastAsia="zh-CN"/>
        </w:rPr>
        <w:t>黄沙水泥砖头石子2026年（第一批）采购项目报价单</w:t>
      </w:r>
    </w:p>
    <w:tbl>
      <w:tblPr>
        <w:tblStyle w:val="7"/>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90"/>
        <w:gridCol w:w="1418"/>
        <w:gridCol w:w="1290"/>
        <w:gridCol w:w="1627"/>
        <w:gridCol w:w="1531"/>
      </w:tblGrid>
      <w:tr w14:paraId="6CE1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50" w:type="dxa"/>
            <w:vAlign w:val="center"/>
          </w:tcPr>
          <w:p w14:paraId="701F2E61">
            <w:pPr>
              <w:pStyle w:val="10"/>
              <w:ind w:firstLine="0" w:firstLineChars="0"/>
              <w:jc w:val="center"/>
              <w:rPr>
                <w:rFonts w:hint="eastAsia" w:ascii="宋体" w:hAnsi="宋体" w:eastAsia="宋体" w:cs="宋体"/>
                <w:b/>
                <w:bCs/>
                <w:sz w:val="24"/>
                <w:szCs w:val="24"/>
                <w:vertAlign w:val="baseline"/>
                <w:lang w:val="en-US" w:eastAsia="zh-CN"/>
              </w:rPr>
            </w:pPr>
            <w:r>
              <w:rPr>
                <w:rFonts w:hint="eastAsia" w:asciiTheme="minorEastAsia" w:hAnsiTheme="minorEastAsia" w:eastAsiaTheme="minorEastAsia" w:cstheme="minorEastAsia"/>
                <w:b/>
                <w:bCs/>
                <w:sz w:val="24"/>
              </w:rPr>
              <w:t>序号</w:t>
            </w:r>
          </w:p>
        </w:tc>
        <w:tc>
          <w:tcPr>
            <w:tcW w:w="1890" w:type="dxa"/>
            <w:vAlign w:val="center"/>
          </w:tcPr>
          <w:p w14:paraId="3A56EF36">
            <w:pPr>
              <w:pStyle w:val="10"/>
              <w:ind w:firstLine="0" w:firstLineChars="0"/>
              <w:jc w:val="center"/>
              <w:rPr>
                <w:rFonts w:hint="eastAsia" w:ascii="宋体" w:hAnsi="宋体" w:eastAsia="宋体" w:cs="宋体"/>
                <w:b/>
                <w:bCs/>
                <w:sz w:val="24"/>
                <w:szCs w:val="24"/>
                <w:vertAlign w:val="baseline"/>
                <w:lang w:val="en-US" w:eastAsia="zh-CN"/>
              </w:rPr>
            </w:pPr>
            <w:r>
              <w:rPr>
                <w:rFonts w:hint="eastAsia" w:asciiTheme="minorEastAsia" w:hAnsiTheme="minorEastAsia" w:eastAsiaTheme="minorEastAsia" w:cstheme="minorEastAsia"/>
                <w:b/>
                <w:bCs/>
                <w:sz w:val="24"/>
              </w:rPr>
              <w:t>设备名称</w:t>
            </w:r>
          </w:p>
        </w:tc>
        <w:tc>
          <w:tcPr>
            <w:tcW w:w="1418" w:type="dxa"/>
            <w:vAlign w:val="center"/>
          </w:tcPr>
          <w:p w14:paraId="39F3563D">
            <w:pPr>
              <w:pStyle w:val="10"/>
              <w:ind w:firstLine="0" w:firstLineChars="0"/>
              <w:jc w:val="center"/>
              <w:rPr>
                <w:rFonts w:hint="eastAsia" w:ascii="宋体" w:hAnsi="宋体" w:eastAsia="宋体" w:cs="宋体"/>
                <w:b/>
                <w:bCs/>
                <w:sz w:val="24"/>
                <w:szCs w:val="24"/>
                <w:vertAlign w:val="baseline"/>
                <w:lang w:val="en-US" w:eastAsia="zh-CN"/>
              </w:rPr>
            </w:pPr>
            <w:r>
              <w:rPr>
                <w:rFonts w:hint="eastAsia" w:asciiTheme="minorEastAsia" w:hAnsiTheme="minorEastAsia" w:cstheme="minorEastAsia"/>
                <w:b/>
                <w:bCs/>
                <w:sz w:val="24"/>
                <w:lang w:val="en-US" w:eastAsia="zh-CN"/>
              </w:rPr>
              <w:t>规格</w:t>
            </w:r>
            <w:r>
              <w:rPr>
                <w:rFonts w:hint="eastAsia" w:asciiTheme="minorEastAsia" w:hAnsiTheme="minorEastAsia" w:eastAsiaTheme="minorEastAsia" w:cstheme="minorEastAsia"/>
                <w:b/>
                <w:bCs/>
                <w:sz w:val="24"/>
              </w:rPr>
              <w:t>型号</w:t>
            </w:r>
          </w:p>
        </w:tc>
        <w:tc>
          <w:tcPr>
            <w:tcW w:w="1290" w:type="dxa"/>
            <w:vAlign w:val="center"/>
          </w:tcPr>
          <w:p w14:paraId="424C45A9">
            <w:pPr>
              <w:pStyle w:val="10"/>
              <w:ind w:firstLine="0" w:firstLineChars="0"/>
              <w:jc w:val="center"/>
              <w:rPr>
                <w:rFonts w:hint="eastAsia" w:ascii="宋体" w:hAnsi="宋体" w:eastAsia="宋体" w:cs="宋体"/>
                <w:b/>
                <w:bCs/>
                <w:sz w:val="24"/>
                <w:szCs w:val="24"/>
                <w:vertAlign w:val="baseline"/>
                <w:lang w:val="en-US" w:eastAsia="zh-CN"/>
              </w:rPr>
            </w:pPr>
            <w:r>
              <w:rPr>
                <w:rFonts w:hint="eastAsia" w:asciiTheme="minorEastAsia" w:hAnsiTheme="minorEastAsia" w:cstheme="minorEastAsia"/>
                <w:b/>
                <w:bCs/>
                <w:sz w:val="24"/>
                <w:lang w:val="en-US" w:eastAsia="zh-CN"/>
              </w:rPr>
              <w:t>预估</w:t>
            </w:r>
            <w:r>
              <w:rPr>
                <w:rFonts w:hint="eastAsia" w:asciiTheme="minorEastAsia" w:hAnsiTheme="minorEastAsia" w:eastAsiaTheme="minorEastAsia" w:cstheme="minorEastAsia"/>
                <w:b/>
                <w:bCs/>
                <w:sz w:val="24"/>
              </w:rPr>
              <w:t>数量</w:t>
            </w:r>
          </w:p>
        </w:tc>
        <w:tc>
          <w:tcPr>
            <w:tcW w:w="1627" w:type="dxa"/>
            <w:vAlign w:val="center"/>
          </w:tcPr>
          <w:p w14:paraId="32C3F805">
            <w:pPr>
              <w:keepNext w:val="0"/>
              <w:keepLines w:val="0"/>
              <w:widowControl/>
              <w:suppressLineNumbers w:val="0"/>
              <w:jc w:val="center"/>
              <w:textAlignment w:val="center"/>
              <w:rPr>
                <w:rFonts w:hint="eastAsia" w:ascii="宋体" w:hAnsi="宋体" w:eastAsia="宋体" w:cs="宋体"/>
                <w:b/>
                <w:bCs/>
                <w:sz w:val="24"/>
                <w:szCs w:val="24"/>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单价/元</w:t>
            </w:r>
          </w:p>
        </w:tc>
        <w:tc>
          <w:tcPr>
            <w:tcW w:w="1531" w:type="dxa"/>
            <w:vAlign w:val="center"/>
          </w:tcPr>
          <w:p w14:paraId="3F03451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总价/元</w:t>
            </w:r>
          </w:p>
        </w:tc>
      </w:tr>
      <w:tr w14:paraId="47B4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50" w:type="dxa"/>
            <w:vAlign w:val="center"/>
          </w:tcPr>
          <w:p w14:paraId="745F038B">
            <w:pPr>
              <w:pStyle w:val="10"/>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4"/>
              </w:rPr>
              <w:t>1</w:t>
            </w:r>
          </w:p>
        </w:tc>
        <w:tc>
          <w:tcPr>
            <w:tcW w:w="1890" w:type="dxa"/>
            <w:vAlign w:val="center"/>
          </w:tcPr>
          <w:p w14:paraId="28958E1F">
            <w:pPr>
              <w:pStyle w:val="10"/>
              <w:ind w:firstLine="0" w:firstLineChars="0"/>
              <w:jc w:val="cente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黄沙</w:t>
            </w:r>
          </w:p>
        </w:tc>
        <w:tc>
          <w:tcPr>
            <w:tcW w:w="1418" w:type="dxa"/>
            <w:vAlign w:val="center"/>
          </w:tcPr>
          <w:p w14:paraId="5F691EEA">
            <w:pPr>
              <w:pStyle w:val="10"/>
              <w:ind w:firstLine="0" w:firstLineChars="0"/>
              <w:jc w:val="center"/>
              <w:rPr>
                <w:rFonts w:hint="default" w:asciiTheme="minorEastAsia" w:hAnsiTheme="minorEastAsia" w:eastAsiaTheme="minorEastAsia" w:cstheme="minorEastAsia"/>
                <w:sz w:val="21"/>
                <w:szCs w:val="21"/>
                <w:vertAlign w:val="baseline"/>
                <w:lang w:val="en-US" w:eastAsia="zh-CN"/>
              </w:rPr>
            </w:pPr>
          </w:p>
        </w:tc>
        <w:tc>
          <w:tcPr>
            <w:tcW w:w="1290" w:type="dxa"/>
            <w:vAlign w:val="center"/>
          </w:tcPr>
          <w:p w14:paraId="5C26D59B">
            <w:pPr>
              <w:pStyle w:val="10"/>
              <w:ind w:firstLine="0" w:firstLineChars="0"/>
              <w:jc w:val="cente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50吨</w:t>
            </w:r>
          </w:p>
        </w:tc>
        <w:tc>
          <w:tcPr>
            <w:tcW w:w="1627" w:type="dxa"/>
            <w:vAlign w:val="center"/>
          </w:tcPr>
          <w:p w14:paraId="59E0F44E">
            <w:pPr>
              <w:jc w:val="center"/>
              <w:rPr>
                <w:rFonts w:hint="eastAsia" w:asciiTheme="minorEastAsia" w:hAnsiTheme="minorEastAsia" w:eastAsiaTheme="minorEastAsia" w:cstheme="minorEastAsia"/>
                <w:sz w:val="21"/>
                <w:szCs w:val="21"/>
                <w:vertAlign w:val="baseline"/>
                <w:lang w:val="en-US" w:eastAsia="zh-CN"/>
              </w:rPr>
            </w:pPr>
          </w:p>
        </w:tc>
        <w:tc>
          <w:tcPr>
            <w:tcW w:w="1531" w:type="dxa"/>
            <w:vAlign w:val="center"/>
          </w:tcPr>
          <w:p w14:paraId="6CF6DA63">
            <w:pPr>
              <w:jc w:val="center"/>
              <w:rPr>
                <w:rFonts w:hint="eastAsia" w:asciiTheme="minorEastAsia" w:hAnsiTheme="minorEastAsia" w:eastAsiaTheme="minorEastAsia" w:cstheme="minorEastAsia"/>
                <w:sz w:val="21"/>
                <w:szCs w:val="21"/>
                <w:vertAlign w:val="baseline"/>
                <w:lang w:val="en-US" w:eastAsia="zh-CN"/>
              </w:rPr>
            </w:pPr>
          </w:p>
        </w:tc>
      </w:tr>
      <w:tr w14:paraId="507D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50" w:type="dxa"/>
            <w:vAlign w:val="center"/>
          </w:tcPr>
          <w:p w14:paraId="1E41176B">
            <w:pPr>
              <w:pStyle w:val="10"/>
              <w:ind w:firstLine="0" w:firstLineChars="0"/>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4"/>
              </w:rPr>
              <w:t>2</w:t>
            </w:r>
          </w:p>
        </w:tc>
        <w:tc>
          <w:tcPr>
            <w:tcW w:w="1890" w:type="dxa"/>
            <w:vAlign w:val="center"/>
          </w:tcPr>
          <w:p w14:paraId="02F69B88">
            <w:pPr>
              <w:pStyle w:val="10"/>
              <w:ind w:firstLine="0" w:firstLineChars="0"/>
              <w:jc w:val="cente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水泥</w:t>
            </w:r>
          </w:p>
        </w:tc>
        <w:tc>
          <w:tcPr>
            <w:tcW w:w="1418" w:type="dxa"/>
            <w:vAlign w:val="center"/>
          </w:tcPr>
          <w:p w14:paraId="4CC9C7A2">
            <w:pPr>
              <w:pStyle w:val="10"/>
              <w:ind w:firstLine="0" w:firstLineChars="0"/>
              <w:jc w:val="both"/>
              <w:rPr>
                <w:rFonts w:hint="default" w:asciiTheme="minorEastAsia" w:hAnsiTheme="minorEastAsia" w:eastAsiaTheme="minorEastAsia" w:cstheme="minorEastAsia"/>
                <w:sz w:val="21"/>
                <w:szCs w:val="21"/>
                <w:vertAlign w:val="baseline"/>
                <w:lang w:val="en-US" w:eastAsia="zh-CN"/>
              </w:rPr>
            </w:pPr>
          </w:p>
        </w:tc>
        <w:tc>
          <w:tcPr>
            <w:tcW w:w="1290" w:type="dxa"/>
            <w:vAlign w:val="center"/>
          </w:tcPr>
          <w:p w14:paraId="11FCCCF4">
            <w:pPr>
              <w:pStyle w:val="10"/>
              <w:ind w:firstLine="0" w:firstLineChars="0"/>
              <w:jc w:val="cente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30吨</w:t>
            </w:r>
          </w:p>
        </w:tc>
        <w:tc>
          <w:tcPr>
            <w:tcW w:w="1627" w:type="dxa"/>
            <w:vAlign w:val="center"/>
          </w:tcPr>
          <w:p w14:paraId="69B2A6D6">
            <w:pPr>
              <w:jc w:val="center"/>
              <w:rPr>
                <w:rFonts w:hint="eastAsia" w:asciiTheme="minorEastAsia" w:hAnsiTheme="minorEastAsia" w:eastAsiaTheme="minorEastAsia" w:cstheme="minorEastAsia"/>
                <w:sz w:val="21"/>
                <w:szCs w:val="21"/>
                <w:vertAlign w:val="baseline"/>
                <w:lang w:val="en-US" w:eastAsia="zh-CN"/>
              </w:rPr>
            </w:pPr>
          </w:p>
        </w:tc>
        <w:tc>
          <w:tcPr>
            <w:tcW w:w="1531" w:type="dxa"/>
            <w:vAlign w:val="center"/>
          </w:tcPr>
          <w:p w14:paraId="37A81CB3">
            <w:pPr>
              <w:jc w:val="center"/>
              <w:rPr>
                <w:rFonts w:hint="eastAsia" w:asciiTheme="minorEastAsia" w:hAnsiTheme="minorEastAsia" w:eastAsiaTheme="minorEastAsia" w:cstheme="minorEastAsia"/>
                <w:sz w:val="21"/>
                <w:szCs w:val="21"/>
                <w:vertAlign w:val="baseline"/>
                <w:lang w:val="en-US" w:eastAsia="zh-CN"/>
              </w:rPr>
            </w:pPr>
          </w:p>
        </w:tc>
      </w:tr>
      <w:tr w14:paraId="16CA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50" w:type="dxa"/>
            <w:vAlign w:val="center"/>
          </w:tcPr>
          <w:p w14:paraId="29BAEB85">
            <w:pPr>
              <w:pStyle w:val="10"/>
              <w:ind w:firstLine="0" w:firstLineChars="0"/>
              <w:jc w:val="center"/>
              <w:rPr>
                <w:rFonts w:hint="eastAsia" w:asciiTheme="minorEastAsia" w:hAnsiTheme="minorEastAsia" w:eastAsiaTheme="minorEastAsia" w:cstheme="minorEastAsia"/>
                <w:sz w:val="24"/>
                <w:lang w:val="en-US" w:eastAsia="zh-CN"/>
              </w:rPr>
            </w:pPr>
            <w:r>
              <w:rPr>
                <w:rFonts w:hint="eastAsia" w:asciiTheme="minorEastAsia" w:hAnsiTheme="minorEastAsia" w:cstheme="minorEastAsia"/>
                <w:sz w:val="24"/>
                <w:lang w:val="en-US" w:eastAsia="zh-CN"/>
              </w:rPr>
              <w:t>3</w:t>
            </w:r>
          </w:p>
        </w:tc>
        <w:tc>
          <w:tcPr>
            <w:tcW w:w="1890" w:type="dxa"/>
            <w:vAlign w:val="center"/>
          </w:tcPr>
          <w:p w14:paraId="7516B506">
            <w:pPr>
              <w:pStyle w:val="10"/>
              <w:ind w:firstLine="0" w:firstLineChars="0"/>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砖头</w:t>
            </w:r>
          </w:p>
        </w:tc>
        <w:tc>
          <w:tcPr>
            <w:tcW w:w="1418" w:type="dxa"/>
            <w:vAlign w:val="center"/>
          </w:tcPr>
          <w:p w14:paraId="25529923">
            <w:pPr>
              <w:pStyle w:val="10"/>
              <w:ind w:firstLine="0" w:firstLineChars="0"/>
              <w:jc w:val="center"/>
              <w:rPr>
                <w:rFonts w:hint="eastAsia" w:asciiTheme="minorEastAsia" w:hAnsiTheme="minorEastAsia" w:cstheme="minorEastAsia"/>
                <w:sz w:val="21"/>
                <w:szCs w:val="21"/>
                <w:vertAlign w:val="baseline"/>
                <w:lang w:val="en-US" w:eastAsia="zh-CN"/>
              </w:rPr>
            </w:pPr>
          </w:p>
        </w:tc>
        <w:tc>
          <w:tcPr>
            <w:tcW w:w="1290" w:type="dxa"/>
            <w:vAlign w:val="center"/>
          </w:tcPr>
          <w:p w14:paraId="57088954">
            <w:pPr>
              <w:pStyle w:val="10"/>
              <w:ind w:firstLine="0" w:firstLineChars="0"/>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20000块</w:t>
            </w:r>
          </w:p>
        </w:tc>
        <w:tc>
          <w:tcPr>
            <w:tcW w:w="1627" w:type="dxa"/>
            <w:vAlign w:val="center"/>
          </w:tcPr>
          <w:p w14:paraId="376FD5E4">
            <w:pPr>
              <w:jc w:val="center"/>
              <w:rPr>
                <w:rFonts w:hint="eastAsia" w:asciiTheme="minorEastAsia" w:hAnsiTheme="minorEastAsia" w:eastAsiaTheme="minorEastAsia" w:cstheme="minorEastAsia"/>
                <w:sz w:val="21"/>
                <w:szCs w:val="21"/>
                <w:vertAlign w:val="baseline"/>
                <w:lang w:val="en-US" w:eastAsia="zh-CN"/>
              </w:rPr>
            </w:pPr>
          </w:p>
        </w:tc>
        <w:tc>
          <w:tcPr>
            <w:tcW w:w="1531" w:type="dxa"/>
            <w:vAlign w:val="center"/>
          </w:tcPr>
          <w:p w14:paraId="2787BBA2">
            <w:pPr>
              <w:jc w:val="center"/>
              <w:rPr>
                <w:rFonts w:hint="eastAsia" w:asciiTheme="minorEastAsia" w:hAnsiTheme="minorEastAsia" w:eastAsiaTheme="minorEastAsia" w:cstheme="minorEastAsia"/>
                <w:sz w:val="21"/>
                <w:szCs w:val="21"/>
                <w:vertAlign w:val="baseline"/>
                <w:lang w:val="en-US" w:eastAsia="zh-CN"/>
              </w:rPr>
            </w:pPr>
          </w:p>
        </w:tc>
      </w:tr>
      <w:tr w14:paraId="1602D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50" w:type="dxa"/>
            <w:vAlign w:val="center"/>
          </w:tcPr>
          <w:p w14:paraId="14385DEC">
            <w:pPr>
              <w:pStyle w:val="10"/>
              <w:ind w:firstLine="0" w:firstLineChars="0"/>
              <w:jc w:val="center"/>
              <w:rPr>
                <w:rFonts w:hint="eastAsia" w:asciiTheme="minorEastAsia" w:hAnsiTheme="minorEastAsia" w:eastAsiaTheme="minorEastAsia" w:cstheme="minorEastAsia"/>
                <w:sz w:val="24"/>
                <w:lang w:val="en-US" w:eastAsia="zh-CN"/>
              </w:rPr>
            </w:pPr>
            <w:r>
              <w:rPr>
                <w:rFonts w:hint="eastAsia" w:asciiTheme="minorEastAsia" w:hAnsiTheme="minorEastAsia" w:cstheme="minorEastAsia"/>
                <w:sz w:val="24"/>
                <w:lang w:val="en-US" w:eastAsia="zh-CN"/>
              </w:rPr>
              <w:t>4</w:t>
            </w:r>
          </w:p>
        </w:tc>
        <w:tc>
          <w:tcPr>
            <w:tcW w:w="1890" w:type="dxa"/>
            <w:vAlign w:val="center"/>
          </w:tcPr>
          <w:p w14:paraId="25BE4716">
            <w:pPr>
              <w:pStyle w:val="10"/>
              <w:ind w:firstLine="0" w:firstLineChars="0"/>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石子</w:t>
            </w:r>
          </w:p>
        </w:tc>
        <w:tc>
          <w:tcPr>
            <w:tcW w:w="1418" w:type="dxa"/>
            <w:vAlign w:val="center"/>
          </w:tcPr>
          <w:p w14:paraId="1FBB8998">
            <w:pPr>
              <w:pStyle w:val="10"/>
              <w:ind w:firstLine="0" w:firstLineChars="0"/>
              <w:jc w:val="center"/>
              <w:rPr>
                <w:rFonts w:hint="eastAsia" w:asciiTheme="minorEastAsia" w:hAnsiTheme="minorEastAsia" w:cstheme="minorEastAsia"/>
                <w:sz w:val="21"/>
                <w:szCs w:val="21"/>
                <w:vertAlign w:val="baseline"/>
                <w:lang w:val="en-US" w:eastAsia="zh-CN"/>
              </w:rPr>
            </w:pPr>
          </w:p>
        </w:tc>
        <w:tc>
          <w:tcPr>
            <w:tcW w:w="1290" w:type="dxa"/>
            <w:vAlign w:val="center"/>
          </w:tcPr>
          <w:p w14:paraId="688C5B7D">
            <w:pPr>
              <w:pStyle w:val="10"/>
              <w:ind w:firstLine="0" w:firstLineChars="0"/>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20吨</w:t>
            </w:r>
          </w:p>
        </w:tc>
        <w:tc>
          <w:tcPr>
            <w:tcW w:w="1627" w:type="dxa"/>
            <w:vAlign w:val="center"/>
          </w:tcPr>
          <w:p w14:paraId="1DEA9247">
            <w:pPr>
              <w:jc w:val="center"/>
              <w:rPr>
                <w:rFonts w:hint="eastAsia" w:asciiTheme="minorEastAsia" w:hAnsiTheme="minorEastAsia" w:eastAsiaTheme="minorEastAsia" w:cstheme="minorEastAsia"/>
                <w:sz w:val="21"/>
                <w:szCs w:val="21"/>
                <w:vertAlign w:val="baseline"/>
                <w:lang w:val="en-US" w:eastAsia="zh-CN"/>
              </w:rPr>
            </w:pPr>
          </w:p>
        </w:tc>
        <w:tc>
          <w:tcPr>
            <w:tcW w:w="1531" w:type="dxa"/>
            <w:vAlign w:val="center"/>
          </w:tcPr>
          <w:p w14:paraId="75EDF99D">
            <w:pPr>
              <w:jc w:val="center"/>
              <w:rPr>
                <w:rFonts w:hint="eastAsia" w:asciiTheme="minorEastAsia" w:hAnsiTheme="minorEastAsia" w:eastAsiaTheme="minorEastAsia" w:cstheme="minorEastAsia"/>
                <w:sz w:val="21"/>
                <w:szCs w:val="21"/>
                <w:vertAlign w:val="baseline"/>
                <w:lang w:val="en-US" w:eastAsia="zh-CN"/>
              </w:rPr>
            </w:pPr>
          </w:p>
        </w:tc>
      </w:tr>
      <w:tr w14:paraId="119F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640" w:type="dxa"/>
            <w:gridSpan w:val="2"/>
            <w:vAlign w:val="center"/>
          </w:tcPr>
          <w:p w14:paraId="06DAD374">
            <w:pPr>
              <w:pStyle w:val="10"/>
              <w:ind w:firstLine="0" w:firstLineChars="0"/>
              <w:jc w:val="center"/>
              <w:rPr>
                <w:rFonts w:hint="default"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总计（含税）</w:t>
            </w:r>
          </w:p>
        </w:tc>
        <w:tc>
          <w:tcPr>
            <w:tcW w:w="5866" w:type="dxa"/>
            <w:gridSpan w:val="4"/>
            <w:vAlign w:val="center"/>
          </w:tcPr>
          <w:p w14:paraId="362A72E2">
            <w:pPr>
              <w:jc w:val="left"/>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（大写）</w:t>
            </w:r>
          </w:p>
          <w:p w14:paraId="00C6C714">
            <w:pPr>
              <w:jc w:val="left"/>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（小写）</w:t>
            </w:r>
          </w:p>
        </w:tc>
      </w:tr>
    </w:tbl>
    <w:p w14:paraId="288FD999">
      <w:pPr>
        <w:keepNext w:val="0"/>
        <w:keepLines w:val="0"/>
        <w:pageBreakBefore w:val="0"/>
        <w:widowControl w:val="0"/>
        <w:kinsoku/>
        <w:wordWrap/>
        <w:overflowPunct/>
        <w:topLinePunct w:val="0"/>
        <w:bidi w:val="0"/>
        <w:spacing w:line="500" w:lineRule="exact"/>
        <w:ind w:firstLine="560" w:firstLineChars="200"/>
        <w:textAlignment w:val="auto"/>
        <w:rPr>
          <w:rFonts w:hint="eastAsia" w:ascii="宋体" w:hAnsi="宋体" w:eastAsia="宋体" w:cs="宋体"/>
          <w:i w:val="0"/>
          <w:iCs w:val="0"/>
          <w:caps w:val="0"/>
          <w:color w:val="000000"/>
          <w:spacing w:val="0"/>
          <w:kern w:val="0"/>
          <w:sz w:val="28"/>
          <w:szCs w:val="28"/>
          <w:shd w:val="clear" w:color="auto" w:fill="FFFFFF"/>
          <w:lang w:val="en-US" w:eastAsia="zh-CN" w:bidi="ar-SA"/>
        </w:rPr>
      </w:pPr>
      <w:r>
        <w:rPr>
          <w:rFonts w:hint="eastAsia" w:ascii="宋体" w:hAnsi="宋体" w:eastAsia="宋体" w:cs="宋体"/>
          <w:i w:val="0"/>
          <w:iCs w:val="0"/>
          <w:caps w:val="0"/>
          <w:color w:val="000000"/>
          <w:spacing w:val="0"/>
          <w:kern w:val="0"/>
          <w:sz w:val="28"/>
          <w:szCs w:val="28"/>
          <w:shd w:val="clear" w:color="auto" w:fill="FFFFFF"/>
          <w:lang w:val="en-US" w:eastAsia="zh-CN" w:bidi="ar-SA"/>
        </w:rPr>
        <w:t>注：价格包含</w:t>
      </w:r>
      <w:r>
        <w:rPr>
          <w:rFonts w:hint="eastAsia" w:ascii="宋体" w:hAnsi="宋体" w:eastAsia="宋体" w:cs="宋体"/>
          <w:i w:val="0"/>
          <w:iCs w:val="0"/>
          <w:caps w:val="0"/>
          <w:color w:val="000000"/>
          <w:spacing w:val="0"/>
          <w:kern w:val="0"/>
          <w:sz w:val="28"/>
          <w:szCs w:val="28"/>
          <w:u w:val="single"/>
          <w:shd w:val="clear" w:color="auto" w:fill="FFFFFF"/>
          <w:lang w:val="en-US" w:eastAsia="zh-CN" w:bidi="ar-SA"/>
        </w:rPr>
        <w:t xml:space="preserve">      %</w:t>
      </w:r>
      <w:r>
        <w:rPr>
          <w:rFonts w:hint="eastAsia" w:ascii="宋体" w:hAnsi="宋体" w:eastAsia="宋体" w:cs="宋体"/>
          <w:i w:val="0"/>
          <w:iCs w:val="0"/>
          <w:caps w:val="0"/>
          <w:color w:val="000000"/>
          <w:spacing w:val="0"/>
          <w:kern w:val="0"/>
          <w:sz w:val="28"/>
          <w:szCs w:val="28"/>
          <w:shd w:val="clear" w:color="auto" w:fill="FFFFFF"/>
          <w:lang w:val="en-US" w:eastAsia="zh-CN" w:bidi="ar-SA"/>
        </w:rPr>
        <w:t>税金，（增值税专用发票）、报价中含包含但不限于采购等所发生的各种费用，即材料费、设备安装费、设备调试费、材料运输费、运输保险费、装卸费、售后服务费、不可预见费、风险费、税金（增值税专用发票）、质保费等其它一切可能发生的相关费用。运输及装卸过程中的材料损耗由供应商承担。</w:t>
      </w:r>
    </w:p>
    <w:p w14:paraId="1FA561F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i w:val="0"/>
          <w:iCs w:val="0"/>
          <w:caps w:val="0"/>
          <w:color w:val="000000"/>
          <w:spacing w:val="0"/>
          <w:kern w:val="0"/>
          <w:sz w:val="28"/>
          <w:szCs w:val="28"/>
          <w:shd w:val="clear" w:color="auto" w:fill="FFFFFF"/>
          <w:lang w:val="en-US" w:eastAsia="zh-CN" w:bidi="ar-SA"/>
        </w:rPr>
      </w:pPr>
    </w:p>
    <w:p w14:paraId="2B69D95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i w:val="0"/>
          <w:iCs w:val="0"/>
          <w:caps w:val="0"/>
          <w:color w:val="000000"/>
          <w:spacing w:val="0"/>
          <w:kern w:val="0"/>
          <w:sz w:val="28"/>
          <w:szCs w:val="28"/>
          <w:shd w:val="clear" w:color="auto" w:fill="FFFFFF"/>
          <w:lang w:val="en-US" w:eastAsia="zh-CN" w:bidi="ar-SA"/>
        </w:rPr>
      </w:pPr>
      <w:r>
        <w:rPr>
          <w:rFonts w:hint="eastAsia" w:ascii="宋体" w:hAnsi="宋体" w:eastAsia="宋体" w:cs="宋体"/>
          <w:i w:val="0"/>
          <w:iCs w:val="0"/>
          <w:caps w:val="0"/>
          <w:color w:val="000000"/>
          <w:spacing w:val="0"/>
          <w:kern w:val="0"/>
          <w:sz w:val="28"/>
          <w:szCs w:val="28"/>
          <w:shd w:val="clear" w:color="auto" w:fill="FFFFFF"/>
          <w:lang w:val="en-US" w:eastAsia="zh-CN" w:bidi="ar-SA"/>
        </w:rPr>
        <w:t>报价单位：（盖章）</w:t>
      </w:r>
    </w:p>
    <w:p w14:paraId="46BBF6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32"/>
          <w:szCs w:val="32"/>
        </w:rPr>
      </w:pPr>
    </w:p>
    <w:p w14:paraId="1899901F">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i w:val="0"/>
          <w:iCs w:val="0"/>
          <w:caps w:val="0"/>
          <w:color w:val="000000"/>
          <w:spacing w:val="0"/>
          <w:kern w:val="0"/>
          <w:sz w:val="28"/>
          <w:szCs w:val="28"/>
          <w:shd w:val="clear" w:color="auto" w:fill="FFFFFF"/>
          <w:lang w:val="en-US" w:eastAsia="zh-CN" w:bidi="ar-SA"/>
        </w:rPr>
      </w:pPr>
      <w:r>
        <w:rPr>
          <w:rFonts w:hint="eastAsia" w:ascii="宋体" w:hAnsi="宋体" w:eastAsia="宋体" w:cs="宋体"/>
          <w:i w:val="0"/>
          <w:iCs w:val="0"/>
          <w:caps w:val="0"/>
          <w:color w:val="000000"/>
          <w:spacing w:val="0"/>
          <w:kern w:val="0"/>
          <w:sz w:val="28"/>
          <w:szCs w:val="28"/>
          <w:shd w:val="clear" w:color="auto" w:fill="FFFFFF"/>
          <w:lang w:val="en-US" w:eastAsia="zh-CN" w:bidi="ar-SA"/>
        </w:rPr>
        <w:t>联系人及联系方式：</w:t>
      </w:r>
    </w:p>
    <w:p w14:paraId="471B6FC8">
      <w:pPr>
        <w:rPr>
          <w:rFonts w:hint="default" w:ascii="宋体" w:hAnsi="宋体" w:eastAsia="宋体" w:cs="宋体"/>
          <w:b/>
          <w:color w:val="auto"/>
          <w:kern w:val="0"/>
          <w:sz w:val="28"/>
          <w:szCs w:val="28"/>
          <w:highlight w:val="none"/>
          <w:lang w:val="en-US" w:eastAsia="zh-CN"/>
        </w:rPr>
      </w:pPr>
    </w:p>
    <w:p w14:paraId="2B9D37E6"/>
    <w:sectPr>
      <w:footerReference r:id="rId3" w:type="default"/>
      <w:pgSz w:w="11906" w:h="16838"/>
      <w:pgMar w:top="1270" w:right="1236" w:bottom="1270" w:left="1236"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376E3"/>
    <w:rsid w:val="05AD61FE"/>
    <w:rsid w:val="06BC2E1F"/>
    <w:rsid w:val="0749274B"/>
    <w:rsid w:val="0B225C3F"/>
    <w:rsid w:val="0C0D3381"/>
    <w:rsid w:val="13EB3FA7"/>
    <w:rsid w:val="153B2D0D"/>
    <w:rsid w:val="1FB27919"/>
    <w:rsid w:val="237A0EA4"/>
    <w:rsid w:val="26976211"/>
    <w:rsid w:val="26DE24CB"/>
    <w:rsid w:val="279F3BBE"/>
    <w:rsid w:val="2B073CAD"/>
    <w:rsid w:val="2C43592E"/>
    <w:rsid w:val="37B704C1"/>
    <w:rsid w:val="3A5A5133"/>
    <w:rsid w:val="3CDB50DC"/>
    <w:rsid w:val="3FD00953"/>
    <w:rsid w:val="418C02C8"/>
    <w:rsid w:val="48FA7BF0"/>
    <w:rsid w:val="54BA4CF5"/>
    <w:rsid w:val="579D34A5"/>
    <w:rsid w:val="584B728B"/>
    <w:rsid w:val="5A9F1DCA"/>
    <w:rsid w:val="5EA33FBC"/>
    <w:rsid w:val="5EF7331E"/>
    <w:rsid w:val="5F244139"/>
    <w:rsid w:val="65F07AC3"/>
    <w:rsid w:val="6AE306AA"/>
    <w:rsid w:val="6C3D028D"/>
    <w:rsid w:val="6FD11419"/>
    <w:rsid w:val="724A1355"/>
    <w:rsid w:val="72A95253"/>
    <w:rsid w:val="75A4312B"/>
    <w:rsid w:val="762C5ACA"/>
    <w:rsid w:val="7BE40725"/>
    <w:rsid w:val="7D792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kern w:val="0"/>
      <w:sz w:val="24"/>
      <w:szCs w:val="24"/>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Normal (Web)"/>
    <w:basedOn w:val="1"/>
    <w:next w:val="5"/>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
    <w:name w:val="*正文"/>
    <w:basedOn w:val="1"/>
    <w:qFormat/>
    <w:uiPriority w:val="0"/>
    <w:rPr>
      <w:rFonts w:ascii="宋体" w:hAnsi="宋体"/>
      <w:kern w:val="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表格文字"/>
    <w:basedOn w:val="1"/>
    <w:next w:val="2"/>
    <w:qFormat/>
    <w:uiPriority w:val="0"/>
    <w:pPr>
      <w:autoSpaceDE w:val="0"/>
      <w:autoSpaceDN w:val="0"/>
      <w:spacing w:before="6" w:after="6"/>
    </w:pPr>
    <w:rPr>
      <w:rFonts w:ascii="宋体" w:hAnsi="宋体" w:cs="宋体"/>
      <w:kern w:val="0"/>
      <w:sz w:val="20"/>
      <w:szCs w:val="20"/>
    </w:rPr>
  </w:style>
  <w:style w:type="paragraph" w:styleId="10">
    <w:name w:val="List Paragraph"/>
    <w:basedOn w:val="1"/>
    <w:unhideWhenUsed/>
    <w:qFormat/>
    <w:uiPriority w:val="99"/>
    <w:pPr>
      <w:ind w:firstLine="420" w:firstLineChars="200"/>
    </w:pPr>
    <w:rPr>
      <w:kern w:val="0"/>
      <w:szCs w:val="22"/>
    </w:rPr>
  </w:style>
  <w:style w:type="character" w:customStyle="1" w:styleId="11">
    <w:name w:val="NormalCharacter"/>
    <w:autoRedefine/>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762</Words>
  <Characters>811</Characters>
  <Lines>0</Lines>
  <Paragraphs>0</Paragraphs>
  <TotalTime>1</TotalTime>
  <ScaleCrop>false</ScaleCrop>
  <LinksUpToDate>false</LinksUpToDate>
  <CharactersWithSpaces>821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2025-12-01T07:57:00Z</dcterms:created>
  <dc:creator>Administrator</dc:creator>
  <cp:lastModifiedBy>1994</cp:lastModifiedBy>
  <dcterms:modified xsi:type="dcterms:W3CDTF">2026-04-21T07:20:17Z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eyJoZGlkIjoiNzFhZjk3MWU2ODZjMTU1ZDU0MWFlZmQyMTYwNjE5ZjIiLCJ1c2VySWQiOiIyMzk3ODg1OTIifQ==</vt:lpwstr>
  </property>
  <property fmtid="{D5CDD505-2E9C-101B-9397-08002B2CF9AE}" pid="4" name="ICV">
    <vt:lpwstr>037C466C39D8432681342BCA4B1806F8_13</vt:lpwstr>
  </property>
</Properties>
</file>