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FC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/>
          <w:b/>
          <w:spacing w:val="-11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pacing w:val="-11"/>
          <w:sz w:val="44"/>
          <w:szCs w:val="44"/>
          <w:lang w:val="en-US" w:eastAsia="zh-CN"/>
        </w:rPr>
        <w:t>吕四水厂</w:t>
      </w:r>
      <w:r>
        <w:rPr>
          <w:rFonts w:hint="eastAsia" w:asciiTheme="minorEastAsia" w:hAnsiTheme="minorEastAsia"/>
          <w:b/>
          <w:spacing w:val="-11"/>
          <w:sz w:val="44"/>
          <w:szCs w:val="44"/>
          <w:lang w:val="en-US" w:eastAsia="zh-CN"/>
        </w:rPr>
        <w:t>给水用</w:t>
      </w:r>
      <w:r>
        <w:rPr>
          <w:rFonts w:hint="eastAsia" w:asciiTheme="minorEastAsia" w:hAnsiTheme="minorEastAsia" w:eastAsiaTheme="minorEastAsia"/>
          <w:b/>
          <w:spacing w:val="-11"/>
          <w:sz w:val="44"/>
          <w:szCs w:val="44"/>
          <w:lang w:val="en-US" w:eastAsia="zh-CN"/>
        </w:rPr>
        <w:t>PE管及管件2025年（第</w:t>
      </w:r>
      <w:r>
        <w:rPr>
          <w:rFonts w:hint="eastAsia" w:asciiTheme="minorEastAsia" w:hAnsiTheme="minorEastAsia"/>
          <w:b/>
          <w:spacing w:val="-11"/>
          <w:sz w:val="44"/>
          <w:szCs w:val="4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pacing w:val="-11"/>
          <w:sz w:val="44"/>
          <w:szCs w:val="44"/>
          <w:lang w:val="en-US" w:eastAsia="zh-CN"/>
        </w:rPr>
        <w:t>批）采购</w:t>
      </w:r>
      <w:r>
        <w:rPr>
          <w:rFonts w:hint="eastAsia" w:asciiTheme="minorEastAsia" w:hAnsiTheme="minorEastAsia"/>
          <w:b/>
          <w:spacing w:val="-11"/>
          <w:sz w:val="44"/>
          <w:szCs w:val="4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b/>
          <w:spacing w:val="-11"/>
          <w:sz w:val="44"/>
          <w:szCs w:val="44"/>
          <w:lang w:val="en-US" w:eastAsia="zh-CN"/>
        </w:rPr>
        <w:t>市场询价公告</w:t>
      </w:r>
    </w:p>
    <w:p w14:paraId="579D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启东市吕四自来水厂有限公司给水用PE管及管件2025年（第二批）采购项目即将实施，现就该项目进行市场询价调研。</w:t>
      </w:r>
    </w:p>
    <w:p w14:paraId="69ADC5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u w:val="none"/>
        </w:rPr>
      </w:pPr>
      <w:r>
        <w:rPr>
          <w:rFonts w:hint="eastAsia" w:ascii="仿宋" w:hAnsi="仿宋" w:eastAsia="仿宋" w:cs="Times New Roman"/>
          <w:sz w:val="32"/>
          <w:szCs w:val="32"/>
          <w:u w:val="none"/>
        </w:rPr>
        <w:t>二、约定事项</w:t>
      </w:r>
    </w:p>
    <w:p w14:paraId="5C0B2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市场报价表于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17:00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前</w:t>
      </w:r>
      <w:r>
        <w:rPr>
          <w:rFonts w:hint="eastAsia" w:ascii="仿宋" w:hAnsi="仿宋" w:eastAsia="仿宋"/>
          <w:sz w:val="32"/>
          <w:szCs w:val="32"/>
        </w:rPr>
        <w:t>，送或寄（以收件签收时间为准）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江苏省南通市启东市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吕四港镇环城北路628号（启东市吕四自来水厂有限公司）</w:t>
      </w:r>
      <w:r>
        <w:rPr>
          <w:rFonts w:hint="eastAsia" w:ascii="仿宋" w:hAnsi="仿宋" w:eastAsia="仿宋"/>
          <w:sz w:val="32"/>
          <w:szCs w:val="32"/>
        </w:rPr>
        <w:t>，联系人：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沈先生</w:t>
      </w:r>
      <w:r>
        <w:rPr>
          <w:rFonts w:hint="eastAsia" w:ascii="仿宋" w:hAnsi="仿宋" w:eastAsia="仿宋"/>
          <w:sz w:val="32"/>
          <w:szCs w:val="32"/>
        </w:rPr>
        <w:t>，联系电话：0513-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83833736（咨询时间：工作日8:00-17:00）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42E1C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报价要求：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Times New Roman"/>
          <w:sz w:val="32"/>
          <w:szCs w:val="32"/>
        </w:rPr>
        <w:t>价中含包含但不限于采购等所发生的各种费用，即材料费、材料运输费、运输保险费、装卸费、售后服务费、不可预见费、风险费、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13%</w:t>
      </w:r>
      <w:r>
        <w:rPr>
          <w:rFonts w:hint="eastAsia" w:ascii="仿宋" w:hAnsi="仿宋" w:eastAsia="仿宋" w:cs="Times New Roman"/>
          <w:sz w:val="32"/>
          <w:szCs w:val="32"/>
        </w:rPr>
        <w:t>税金（增值税专用发票）、质保费等其它一切可能发生的相关费用。运输及装卸过程中的材料损耗由供应商承担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。</w:t>
      </w:r>
    </w:p>
    <w:p w14:paraId="329A1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三、报价单位须提供下列材料：</w:t>
      </w:r>
    </w:p>
    <w:p w14:paraId="6158D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营业执照复印件（加盖公章）；</w:t>
      </w:r>
    </w:p>
    <w:p w14:paraId="7D18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2、报价表（加盖公章）。</w:t>
      </w:r>
    </w:p>
    <w:p w14:paraId="6E068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四、拟定支付方式：详见后续招标公告</w:t>
      </w:r>
    </w:p>
    <w:p w14:paraId="1CDB0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五、其他</w:t>
      </w:r>
    </w:p>
    <w:p w14:paraId="20BD93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1.请报价单位认真核算、如实报价，如发现虚假报价的，该单位今后将记入采购人招标市场的黑名单；</w:t>
      </w:r>
    </w:p>
    <w:p w14:paraId="78A800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2.本次报价仅作为市场调研用，因此价格仅供参考；</w:t>
      </w:r>
    </w:p>
    <w:p w14:paraId="07AECB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3.本次调研询价不接收质疑函，只接收市场有效报价信息及对本项目的建议。</w:t>
      </w:r>
    </w:p>
    <w:p w14:paraId="6DFEA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5D24D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吕四水厂给水用PE管及管件2025年（第二批）采购项目市场询价清单</w:t>
      </w:r>
    </w:p>
    <w:p w14:paraId="02B30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启东市吕四自来水厂有限公司</w:t>
      </w:r>
    </w:p>
    <w:p w14:paraId="4F91F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480"/>
        <w:jc w:val="right"/>
        <w:textAlignment w:val="auto"/>
        <w:rPr>
          <w:rFonts w:ascii="仿宋_GB2312" w:hAnsi="Calibri" w:eastAsia="宋体" w:cs="Times New Roman"/>
          <w:sz w:val="28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0B6DC4A">
      <w:pPr>
        <w:rPr>
          <w:rFonts w:hint="default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br w:type="page"/>
      </w:r>
    </w:p>
    <w:tbl>
      <w:tblPr>
        <w:tblW w:w="103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235"/>
        <w:gridCol w:w="1560"/>
        <w:gridCol w:w="750"/>
        <w:gridCol w:w="1152"/>
        <w:gridCol w:w="1200"/>
        <w:gridCol w:w="1515"/>
        <w:gridCol w:w="1203"/>
      </w:tblGrid>
      <w:tr w14:paraId="6F99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47" w:hRule="atLeast"/>
          <w:jc w:val="center"/>
        </w:trPr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34A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  <w:p w14:paraId="33DF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吕四水厂给水用PE管及管件2025年（第二批）采购项目市场询价清单</w:t>
            </w:r>
          </w:p>
        </w:tc>
      </w:tr>
      <w:tr w14:paraId="5C49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9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型号/规格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B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预估</w:t>
            </w:r>
          </w:p>
          <w:p w14:paraId="154F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F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8DF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C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F5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1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含13%增值税、含运费、含卸货费等全部费用</w:t>
            </w:r>
          </w:p>
        </w:tc>
      </w:tr>
      <w:tr w14:paraId="4B17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1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87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F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3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2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5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5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3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6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1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5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B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5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1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5E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B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F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8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PE弯头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0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D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2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D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7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0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PE直接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7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54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0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3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E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1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0E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E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6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A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D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A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0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4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CC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1A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0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PE三通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DN63*50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3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8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8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49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6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3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PE外丝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E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DN25/1/2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A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1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61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E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PE外丝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DN25/3/4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98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68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1E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2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B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PE外丝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0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CB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E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D2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3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8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PE法兰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6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C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7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D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8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PE法兰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5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2E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9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C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PE法兰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5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4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A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D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PE给水管1.6MPA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1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1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9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1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6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4" w:hRule="atLeast"/>
          <w:jc w:val="center"/>
        </w:trPr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总计（含税）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7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大 写：                          小 写：</w:t>
            </w:r>
          </w:p>
        </w:tc>
      </w:tr>
    </w:tbl>
    <w:tbl>
      <w:tblPr>
        <w:tblStyle w:val="5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 w14:paraId="5470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CD81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一、供应商的资格要求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1、符合《中华人民共和国政府采购法》第二十二条规定；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2、未被“信用中国”网站列入失信被执行人、重大税收违法案件当事人名单、政府采购严重失信行为记录名单；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3、对于参加报价的供应商，须具有合法的营业执照；</w:t>
            </w:r>
          </w:p>
          <w:p w14:paraId="22989A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4、报价人提供自2022年以来的供水企业业绩证明（相对应的合同、发票扫描件，加盖公章）。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二、本项目招标不接受联合体投标。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三、材料标准及要求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1.质量要求：质量合格，达到相关国标和行业标准。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材料标准及要求：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(一)技术要求：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1、给水用聚乙烯PE管材及配件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1.1所有产品必须满足于现行以下国家执行标准：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1.1.1管材标准符合（GB/T13663.2-2018）要求；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1.1.2颜色：市政饮用水管材的颜色为蓝色或黑色、黑色管上应有共挤出蓝色色条。色条沿管材纵向至少有三条。暴露在阳光下的敷设管道（如地上管道）必须是黑色；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1.1.3外观：管材的内外表面应清洁光滑，不允许有气泡，明显的划伤、凹陷、杂质、颜色不均等缺陷。管端头应切割平整并管轴线垂直；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1.1.4 管材尺寸：直管长度一般为6M、9M、12M,由供需双方决定，（长度不允许有负偏差）；盘管盘架直径应不小于管材外径的18倍，盘管展开长度由供需双方决定；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1.1.5壁厚偏差：（符合GB/T13663.2-2018要求）；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1.1.6 静液压强度20℃（100h）环向应力（12.0mpa:）不破裂、不渗漏；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1.1.7断裂伸长率%≥350；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1.1.8纵向回缩率（110℃）%≤3；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1.1.9氧化诱导时间（（210℃））min≥20；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1.1.10产品的卫生性能应符合GB/T 17219-1998《生活饮用水输配水设备及防护材料的安全性评价标准》规定。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1.2管道的管材配件、密封圈（三元乙丙生产）等均应符合现行国家标准《生活饮用水输配水设备及防护材料卫生安全评价规范》GB/T17219-1998的要求。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包装：管材成捆包装，管材两端应予适当保护以免运输的破坏，管件用纸箱包装，管材、管件的包装应符合长途运输的要求。投标人供货周期内拟投产品（包括管材、管件等所有材料）必须为中标品牌，且材料上有该品牌明显LOGO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1.4交货：提供供货产品的出厂检验报告，产品合格证，涉水产品卫生许可证，配件、备品备件清单，以及相关技术资料；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1.4.1管材出厂时应有永久性标志，且间距不超过2M；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1.4.2标志至少应包括下列内容：生产厂名/或商标、公称外径、标准尺寸、材料等级、公称压力、生产日期、执行标准号。</w:t>
            </w:r>
          </w:p>
        </w:tc>
      </w:tr>
      <w:tr w14:paraId="02A4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97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D2CC35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1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6" w:hRule="atLeast"/>
        </w:trPr>
        <w:tc>
          <w:tcPr>
            <w:tcW w:w="97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A8DEBB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4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7BFBA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报价单位（盖章）：</w:t>
            </w:r>
          </w:p>
          <w:p w14:paraId="14AD9E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  <w:p w14:paraId="0F7FE3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  <w:p w14:paraId="5F8585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报价时间：</w:t>
            </w:r>
          </w:p>
        </w:tc>
      </w:tr>
    </w:tbl>
    <w:p w14:paraId="4C7BB7F1">
      <w:pPr>
        <w:rPr>
          <w:rFonts w:hint="default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100" w:right="1026" w:bottom="1100" w:left="102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037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06848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EjD0c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o1JY5bnPjl+7fLj1+Xn1/J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SMPR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406848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43121"/>
    <w:rsid w:val="508C28C7"/>
    <w:rsid w:val="5CBB785C"/>
    <w:rsid w:val="60BB183A"/>
    <w:rsid w:val="75D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NormalCharacter"/>
    <w:autoRedefine/>
    <w:qFormat/>
    <w:uiPriority w:val="99"/>
  </w:style>
  <w:style w:type="paragraph" w:customStyle="1" w:styleId="8">
    <w:name w:val="表格文字"/>
    <w:basedOn w:val="1"/>
    <w:next w:val="2"/>
    <w:qFormat/>
    <w:uiPriority w:val="0"/>
    <w:pPr>
      <w:autoSpaceDE w:val="0"/>
      <w:autoSpaceDN w:val="0"/>
      <w:spacing w:before="6" w:after="6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2025-08-28T00:53:17Z</dcterms:created>
  <dc:creator>Administrator</dc:creator>
  <cp:lastModifiedBy>1994</cp:lastModifiedBy>
  <dcterms:modified xsi:type="dcterms:W3CDTF">2025-08-28T01:17:15Z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617DF94DFB7C4C11AF61AC3B89C8F28A_12</vt:lpwstr>
  </property>
</Properties>
</file>