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81EAF">
      <w:pPr>
        <w:jc w:val="center"/>
        <w:rPr>
          <w:rFonts w:hint="eastAsia" w:asciiTheme="minorEastAsia" w:hAnsiTheme="minorEastAsia"/>
          <w:b/>
          <w:spacing w:val="-6"/>
          <w:sz w:val="32"/>
          <w:szCs w:val="32"/>
          <w:lang w:val="en-US" w:eastAsia="zh-CN"/>
        </w:rPr>
      </w:pPr>
      <w:bookmarkStart w:id="0" w:name="_GoBack"/>
      <w:r>
        <w:rPr>
          <w:rFonts w:hint="eastAsia" w:asciiTheme="minorEastAsia" w:hAnsiTheme="minorEastAsia"/>
          <w:b/>
          <w:spacing w:val="-6"/>
          <w:sz w:val="32"/>
          <w:szCs w:val="32"/>
          <w:lang w:val="en-US" w:eastAsia="zh-CN"/>
        </w:rPr>
        <w:t>启东市吕四自来水厂有限公司</w:t>
      </w:r>
    </w:p>
    <w:p w14:paraId="5F2AC33C">
      <w:pPr>
        <w:jc w:val="center"/>
        <w:rPr>
          <w:rFonts w:hint="eastAsia" w:asciiTheme="minorEastAsia" w:hAnsiTheme="minorEastAsia"/>
          <w:b/>
          <w:spacing w:val="-6"/>
          <w:sz w:val="32"/>
          <w:szCs w:val="32"/>
          <w:lang w:val="en-US" w:eastAsia="zh-CN"/>
        </w:rPr>
      </w:pPr>
      <w:r>
        <w:rPr>
          <w:rFonts w:hint="eastAsia" w:asciiTheme="minorEastAsia" w:hAnsiTheme="minorEastAsia"/>
          <w:b/>
          <w:spacing w:val="-6"/>
          <w:sz w:val="32"/>
          <w:szCs w:val="32"/>
          <w:lang w:val="en-US" w:eastAsia="zh-CN"/>
        </w:rPr>
        <w:t>2025-2026年度办公用品电脑耗材计划采购项目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b/>
          <w:spacing w:val="0"/>
          <w:sz w:val="32"/>
          <w:szCs w:val="32"/>
          <w:lang w:val="en-US" w:eastAsia="zh-CN"/>
        </w:rPr>
        <w:t>（第二次）</w:t>
      </w: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启东市吕四自来水厂有限公司2025-2026年度办公用品电脑耗材计划采购项目即将实施，现就该项目进行市场询价调研。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w:t>
      </w:r>
      <w:r>
        <w:rPr>
          <w:rFonts w:hint="eastAsia" w:ascii="宋体" w:hAnsi="宋体" w:eastAsia="宋体"/>
          <w:sz w:val="24"/>
          <w:szCs w:val="24"/>
          <w:lang w:val="en-US" w:eastAsia="zh-CN"/>
        </w:rPr>
        <w:t>启东市吕四自来水厂有限公司2025-2026年度办公用品电脑耗材计划采购项目采购清单</w:t>
      </w:r>
      <w:r>
        <w:rPr>
          <w:rFonts w:hint="eastAsia" w:ascii="宋体" w:hAnsi="宋体" w:eastAsia="宋体" w:cs="宋体"/>
          <w:sz w:val="24"/>
          <w:szCs w:val="24"/>
          <w:lang w:val="en-US" w:eastAsia="zh-CN"/>
        </w:rPr>
        <w:t>》。</w:t>
      </w:r>
    </w:p>
    <w:p w14:paraId="61316EBE">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.供货周期</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default" w:ascii="宋体" w:hAnsi="宋体" w:eastAsia="宋体" w:cs="宋体"/>
          <w:kern w:val="0"/>
          <w:sz w:val="24"/>
          <w:szCs w:val="24"/>
          <w:highlight w:val="none"/>
          <w:lang w:val="en-US" w:eastAsia="zh-CN"/>
        </w:rPr>
      </w:pPr>
      <w:r>
        <w:rPr>
          <w:rStyle w:val="8"/>
          <w:rFonts w:hint="eastAsia" w:ascii="宋体" w:hAnsi="宋体" w:eastAsia="宋体" w:cs="宋体"/>
          <w:kern w:val="0"/>
          <w:sz w:val="24"/>
          <w:szCs w:val="24"/>
          <w:highlight w:val="none"/>
          <w:lang w:val="en-US" w:eastAsia="zh-CN"/>
        </w:rPr>
        <w:t>2</w:t>
      </w:r>
      <w:r>
        <w:rPr>
          <w:rStyle w:val="8"/>
          <w:rFonts w:hint="eastAsia" w:ascii="宋体" w:hAnsi="宋体" w:eastAsia="宋体" w:cs="宋体"/>
          <w:kern w:val="0"/>
          <w:sz w:val="24"/>
          <w:szCs w:val="24"/>
          <w:highlight w:val="none"/>
        </w:rPr>
        <w:t>.</w:t>
      </w:r>
      <w:r>
        <w:rPr>
          <w:rStyle w:val="8"/>
          <w:rFonts w:hint="eastAsia" w:ascii="宋体" w:hAnsi="宋体" w:eastAsia="宋体" w:cs="宋体"/>
          <w:kern w:val="0"/>
          <w:sz w:val="24"/>
          <w:szCs w:val="24"/>
          <w:highlight w:val="none"/>
          <w:lang w:val="en-US" w:eastAsia="zh-CN"/>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8"/>
          <w:rFonts w:hint="eastAsia" w:ascii="宋体" w:hAnsi="宋体" w:eastAsia="宋体" w:cs="宋体"/>
          <w:kern w:val="0"/>
          <w:sz w:val="24"/>
          <w:szCs w:val="24"/>
          <w:highlight w:val="none"/>
          <w:lang w:val="en-US" w:eastAsia="zh-CN"/>
        </w:rPr>
        <w:t>3.</w:t>
      </w:r>
      <w:r>
        <w:rPr>
          <w:rStyle w:val="8"/>
          <w:rFonts w:hint="eastAsia" w:ascii="宋体" w:hAnsi="宋体" w:eastAsia="宋体" w:cs="宋体"/>
          <w:kern w:val="0"/>
          <w:sz w:val="24"/>
          <w:szCs w:val="24"/>
          <w:highlight w:val="none"/>
        </w:rPr>
        <w:t>参与报价的单位需将</w:t>
      </w:r>
      <w:r>
        <w:rPr>
          <w:rStyle w:val="8"/>
          <w:rFonts w:hint="eastAsia" w:ascii="宋体" w:hAnsi="宋体" w:eastAsia="宋体" w:cs="宋体"/>
          <w:b/>
          <w:bCs/>
          <w:kern w:val="0"/>
          <w:sz w:val="24"/>
          <w:szCs w:val="24"/>
          <w:highlight w:val="none"/>
          <w:lang w:val="en-US" w:eastAsia="zh-CN"/>
        </w:rPr>
        <w:t>有效的</w:t>
      </w:r>
      <w:r>
        <w:rPr>
          <w:rStyle w:val="8"/>
          <w:rFonts w:hint="eastAsia" w:ascii="宋体" w:hAnsi="宋体" w:eastAsia="宋体" w:cs="宋体"/>
          <w:b/>
          <w:bCs/>
          <w:kern w:val="0"/>
          <w:sz w:val="24"/>
          <w:szCs w:val="24"/>
          <w:highlight w:val="none"/>
        </w:rPr>
        <w:t>营业执照复印件</w:t>
      </w:r>
      <w:r>
        <w:rPr>
          <w:rStyle w:val="8"/>
          <w:rFonts w:hint="eastAsia" w:ascii="宋体" w:hAnsi="宋体" w:eastAsia="宋体" w:cs="宋体"/>
          <w:kern w:val="0"/>
          <w:sz w:val="24"/>
          <w:szCs w:val="24"/>
          <w:highlight w:val="none"/>
        </w:rPr>
        <w:t>和</w:t>
      </w:r>
      <w:r>
        <w:rPr>
          <w:rStyle w:val="8"/>
          <w:rFonts w:hint="eastAsia" w:ascii="宋体" w:hAnsi="宋体" w:eastAsia="宋体" w:cs="宋体"/>
          <w:b/>
          <w:bCs/>
          <w:kern w:val="0"/>
          <w:sz w:val="24"/>
          <w:szCs w:val="24"/>
          <w:highlight w:val="none"/>
        </w:rPr>
        <w:t>市场询价</w:t>
      </w:r>
      <w:r>
        <w:rPr>
          <w:rStyle w:val="8"/>
          <w:rFonts w:hint="eastAsia" w:ascii="宋体" w:hAnsi="宋体" w:eastAsia="宋体" w:cs="宋体"/>
          <w:b/>
          <w:bCs/>
          <w:kern w:val="0"/>
          <w:sz w:val="24"/>
          <w:szCs w:val="24"/>
          <w:highlight w:val="none"/>
          <w:lang w:val="en-US" w:eastAsia="zh-CN"/>
        </w:rPr>
        <w:t>报价单</w:t>
      </w:r>
      <w:r>
        <w:rPr>
          <w:rStyle w:val="8"/>
          <w:rFonts w:hint="eastAsia" w:ascii="宋体" w:hAnsi="宋体" w:eastAsia="宋体" w:cs="宋体"/>
          <w:kern w:val="0"/>
          <w:sz w:val="24"/>
          <w:szCs w:val="24"/>
          <w:highlight w:val="none"/>
          <w:lang w:val="en-US" w:eastAsia="zh-CN"/>
        </w:rPr>
        <w:t>（含汇总表及分项报价表）</w:t>
      </w:r>
      <w:r>
        <w:rPr>
          <w:rStyle w:val="8"/>
          <w:rFonts w:hint="eastAsia" w:ascii="宋体" w:hAnsi="宋体" w:eastAsia="宋体" w:cs="宋体"/>
          <w:b/>
          <w:bCs/>
          <w:kern w:val="0"/>
          <w:sz w:val="24"/>
          <w:szCs w:val="24"/>
          <w:highlight w:val="none"/>
          <w:lang w:val="en-US" w:eastAsia="zh-CN"/>
        </w:rPr>
        <w:t>加盖公章</w:t>
      </w:r>
      <w:r>
        <w:rPr>
          <w:rStyle w:val="8"/>
          <w:rFonts w:hint="eastAsia" w:ascii="宋体" w:hAnsi="宋体" w:eastAsia="宋体" w:cs="宋体"/>
          <w:kern w:val="0"/>
          <w:sz w:val="24"/>
          <w:szCs w:val="24"/>
          <w:highlight w:val="none"/>
        </w:rPr>
        <w:t>于</w:t>
      </w:r>
      <w:r>
        <w:rPr>
          <w:rStyle w:val="8"/>
          <w:rFonts w:hint="eastAsia" w:ascii="宋体" w:hAnsi="宋体" w:eastAsia="宋体" w:cs="宋体"/>
          <w:b/>
          <w:bCs/>
          <w:kern w:val="0"/>
          <w:sz w:val="24"/>
          <w:szCs w:val="24"/>
          <w:highlight w:val="none"/>
          <w:u w:val="single"/>
        </w:rPr>
        <w:t>202</w:t>
      </w:r>
      <w:r>
        <w:rPr>
          <w:rStyle w:val="8"/>
          <w:rFonts w:hint="eastAsia" w:ascii="宋体" w:hAnsi="宋体" w:eastAsia="宋体" w:cs="宋体"/>
          <w:b/>
          <w:bCs/>
          <w:kern w:val="0"/>
          <w:sz w:val="24"/>
          <w:szCs w:val="24"/>
          <w:highlight w:val="none"/>
          <w:u w:val="single"/>
          <w:lang w:val="en-US" w:eastAsia="zh-CN"/>
        </w:rPr>
        <w:t>5</w:t>
      </w:r>
      <w:r>
        <w:rPr>
          <w:rStyle w:val="8"/>
          <w:rFonts w:hint="eastAsia" w:ascii="宋体" w:hAnsi="宋体" w:eastAsia="宋体" w:cs="宋体"/>
          <w:b/>
          <w:bCs/>
          <w:kern w:val="0"/>
          <w:sz w:val="24"/>
          <w:szCs w:val="24"/>
          <w:highlight w:val="none"/>
          <w:u w:val="single"/>
        </w:rPr>
        <w:t>年</w:t>
      </w:r>
      <w:r>
        <w:rPr>
          <w:rStyle w:val="8"/>
          <w:rFonts w:hint="eastAsia" w:ascii="宋体" w:hAnsi="宋体" w:eastAsia="宋体" w:cs="宋体"/>
          <w:b/>
          <w:bCs/>
          <w:kern w:val="0"/>
          <w:sz w:val="24"/>
          <w:szCs w:val="24"/>
          <w:highlight w:val="none"/>
          <w:u w:val="single"/>
          <w:lang w:val="en-US" w:eastAsia="zh-CN"/>
        </w:rPr>
        <w:t>5</w:t>
      </w:r>
      <w:r>
        <w:rPr>
          <w:rStyle w:val="8"/>
          <w:rFonts w:hint="eastAsia" w:ascii="宋体" w:hAnsi="宋体" w:eastAsia="宋体" w:cs="宋体"/>
          <w:b/>
          <w:bCs/>
          <w:kern w:val="0"/>
          <w:sz w:val="24"/>
          <w:szCs w:val="24"/>
          <w:highlight w:val="none"/>
          <w:u w:val="single"/>
        </w:rPr>
        <w:t>月</w:t>
      </w:r>
      <w:r>
        <w:rPr>
          <w:rStyle w:val="8"/>
          <w:rFonts w:hint="eastAsia" w:ascii="宋体" w:hAnsi="宋体" w:eastAsia="宋体" w:cs="宋体"/>
          <w:b/>
          <w:bCs/>
          <w:kern w:val="0"/>
          <w:sz w:val="24"/>
          <w:szCs w:val="24"/>
          <w:highlight w:val="none"/>
          <w:u w:val="single"/>
          <w:lang w:val="en-US" w:eastAsia="zh-CN"/>
        </w:rPr>
        <w:t>16</w:t>
      </w:r>
      <w:r>
        <w:rPr>
          <w:rStyle w:val="8"/>
          <w:rFonts w:hint="eastAsia" w:ascii="宋体" w:hAnsi="宋体" w:eastAsia="宋体" w:cs="宋体"/>
          <w:b/>
          <w:bCs/>
          <w:kern w:val="0"/>
          <w:sz w:val="24"/>
          <w:szCs w:val="24"/>
          <w:highlight w:val="none"/>
          <w:u w:val="single"/>
        </w:rPr>
        <w:t>日17:00前</w:t>
      </w:r>
      <w:r>
        <w:rPr>
          <w:rStyle w:val="8"/>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宋黄坤</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15151371551</w:t>
      </w:r>
      <w:r>
        <w:rPr>
          <w:rFonts w:hint="eastAsia" w:ascii="宋体" w:hAnsi="宋体" w:eastAsia="宋体" w:cs="宋体"/>
          <w:color w:val="auto"/>
          <w:sz w:val="24"/>
          <w:szCs w:val="24"/>
          <w:highlight w:val="none"/>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eastAsia" w:ascii="宋体" w:hAnsi="宋体" w:eastAsia="宋体" w:cs="宋体"/>
          <w:color w:val="auto"/>
          <w:kern w:val="0"/>
          <w:sz w:val="24"/>
          <w:szCs w:val="24"/>
          <w:highlight w:val="none"/>
        </w:rPr>
      </w:pPr>
      <w:r>
        <w:rPr>
          <w:rStyle w:val="8"/>
          <w:rFonts w:hint="eastAsia" w:ascii="宋体" w:hAnsi="宋体" w:eastAsia="宋体" w:cs="宋体"/>
          <w:color w:val="auto"/>
          <w:kern w:val="0"/>
          <w:sz w:val="24"/>
          <w:szCs w:val="24"/>
          <w:highlight w:val="none"/>
          <w:lang w:val="en-US" w:eastAsia="zh-CN"/>
        </w:rPr>
        <w:t>4</w:t>
      </w:r>
      <w:r>
        <w:rPr>
          <w:rStyle w:val="8"/>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eastAsia" w:ascii="宋体" w:hAnsi="宋体" w:eastAsia="宋体" w:cs="宋体"/>
          <w:color w:val="auto"/>
          <w:kern w:val="0"/>
          <w:sz w:val="24"/>
          <w:szCs w:val="24"/>
          <w:highlight w:val="none"/>
        </w:rPr>
      </w:pPr>
      <w:r>
        <w:rPr>
          <w:rStyle w:val="8"/>
          <w:rFonts w:hint="eastAsia" w:ascii="宋体" w:hAnsi="宋体" w:eastAsia="宋体" w:cs="宋体"/>
          <w:color w:val="auto"/>
          <w:kern w:val="0"/>
          <w:sz w:val="24"/>
          <w:szCs w:val="24"/>
          <w:highlight w:val="none"/>
          <w:lang w:eastAsia="zh-CN"/>
        </w:rPr>
        <w:t>（</w:t>
      </w:r>
      <w:r>
        <w:rPr>
          <w:rStyle w:val="8"/>
          <w:rFonts w:hint="eastAsia" w:ascii="宋体" w:hAnsi="宋体" w:eastAsia="宋体" w:cs="宋体"/>
          <w:color w:val="auto"/>
          <w:kern w:val="0"/>
          <w:sz w:val="24"/>
          <w:szCs w:val="24"/>
          <w:highlight w:val="none"/>
          <w:lang w:val="en-US" w:eastAsia="zh-CN"/>
        </w:rPr>
        <w:t>1</w:t>
      </w:r>
      <w:r>
        <w:rPr>
          <w:rStyle w:val="8"/>
          <w:rFonts w:hint="eastAsia" w:ascii="宋体" w:hAnsi="宋体" w:eastAsia="宋体" w:cs="宋体"/>
          <w:color w:val="auto"/>
          <w:kern w:val="0"/>
          <w:sz w:val="24"/>
          <w:szCs w:val="24"/>
          <w:highlight w:val="none"/>
          <w:lang w:eastAsia="zh-CN"/>
        </w:rPr>
        <w:t>）</w:t>
      </w:r>
      <w:r>
        <w:rPr>
          <w:rStyle w:val="8"/>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eastAsia" w:ascii="宋体" w:hAnsi="宋体" w:eastAsia="宋体" w:cs="宋体"/>
          <w:color w:val="auto"/>
          <w:kern w:val="0"/>
          <w:sz w:val="24"/>
          <w:szCs w:val="24"/>
          <w:highlight w:val="none"/>
        </w:rPr>
      </w:pPr>
      <w:r>
        <w:rPr>
          <w:rStyle w:val="8"/>
          <w:rFonts w:hint="eastAsia" w:ascii="宋体" w:hAnsi="宋体" w:eastAsia="宋体" w:cs="宋体"/>
          <w:color w:val="auto"/>
          <w:kern w:val="0"/>
          <w:sz w:val="24"/>
          <w:szCs w:val="24"/>
          <w:highlight w:val="none"/>
        </w:rPr>
        <w:t>（</w:t>
      </w:r>
      <w:r>
        <w:rPr>
          <w:rStyle w:val="8"/>
          <w:rFonts w:hint="eastAsia" w:ascii="宋体" w:hAnsi="宋体" w:eastAsia="宋体" w:cs="宋体"/>
          <w:color w:val="auto"/>
          <w:kern w:val="0"/>
          <w:sz w:val="24"/>
          <w:szCs w:val="24"/>
          <w:highlight w:val="none"/>
          <w:lang w:val="en-US" w:eastAsia="zh-CN"/>
        </w:rPr>
        <w:t>2</w:t>
      </w:r>
      <w:r>
        <w:rPr>
          <w:rStyle w:val="8"/>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eastAsia" w:ascii="宋体" w:hAnsi="宋体" w:eastAsia="宋体" w:cs="宋体"/>
          <w:color w:val="auto"/>
          <w:kern w:val="0"/>
          <w:sz w:val="24"/>
          <w:szCs w:val="24"/>
          <w:highlight w:val="none"/>
        </w:rPr>
      </w:pPr>
      <w:r>
        <w:rPr>
          <w:rStyle w:val="8"/>
          <w:rFonts w:hint="eastAsia" w:ascii="宋体" w:hAnsi="宋体" w:eastAsia="宋体" w:cs="宋体"/>
          <w:color w:val="auto"/>
          <w:kern w:val="0"/>
          <w:sz w:val="24"/>
          <w:szCs w:val="24"/>
          <w:highlight w:val="none"/>
        </w:rPr>
        <w:t>（</w:t>
      </w:r>
      <w:r>
        <w:rPr>
          <w:rStyle w:val="8"/>
          <w:rFonts w:hint="eastAsia" w:ascii="宋体" w:hAnsi="宋体" w:eastAsia="宋体" w:cs="宋体"/>
          <w:color w:val="auto"/>
          <w:kern w:val="0"/>
          <w:sz w:val="24"/>
          <w:szCs w:val="24"/>
          <w:highlight w:val="none"/>
          <w:lang w:val="en-US" w:eastAsia="zh-CN"/>
        </w:rPr>
        <w:t>3</w:t>
      </w:r>
      <w:r>
        <w:rPr>
          <w:rStyle w:val="8"/>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8"/>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eastAsia" w:ascii="宋体" w:hAnsi="宋体" w:eastAsia="宋体" w:cs="宋体"/>
          <w:kern w:val="0"/>
          <w:sz w:val="24"/>
          <w:szCs w:val="24"/>
          <w:highlight w:val="none"/>
          <w:lang w:val="en-US" w:eastAsia="zh-CN"/>
        </w:rPr>
      </w:pPr>
      <w:r>
        <w:rPr>
          <w:rStyle w:val="8"/>
          <w:rFonts w:hint="eastAsia" w:ascii="宋体" w:hAnsi="宋体" w:eastAsia="宋体" w:cs="宋体"/>
          <w:kern w:val="0"/>
          <w:sz w:val="24"/>
          <w:szCs w:val="24"/>
          <w:highlight w:val="none"/>
          <w:lang w:val="en-US" w:eastAsia="zh-CN"/>
        </w:rPr>
        <w:t>5</w:t>
      </w:r>
      <w:r>
        <w:rPr>
          <w:rStyle w:val="8"/>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eastAsia" w:ascii="宋体" w:hAnsi="宋体" w:eastAsia="宋体" w:cs="宋体"/>
          <w:kern w:val="0"/>
          <w:sz w:val="24"/>
          <w:szCs w:val="24"/>
          <w:highlight w:val="none"/>
          <w:lang w:val="en-US" w:eastAsia="zh-CN"/>
        </w:rPr>
      </w:pPr>
      <w:r>
        <w:rPr>
          <w:rStyle w:val="8"/>
          <w:rFonts w:hint="eastAsia" w:ascii="宋体" w:hAnsi="宋体" w:eastAsia="宋体" w:cs="宋体"/>
          <w:kern w:val="0"/>
          <w:sz w:val="24"/>
          <w:szCs w:val="24"/>
          <w:highlight w:val="none"/>
          <w:lang w:val="en-US" w:eastAsia="zh-CN"/>
        </w:rPr>
        <w:t>6</w:t>
      </w:r>
      <w:r>
        <w:rPr>
          <w:rStyle w:val="8"/>
          <w:rFonts w:hint="eastAsia" w:ascii="宋体" w:hAnsi="宋体" w:eastAsia="宋体" w:cs="宋体"/>
          <w:kern w:val="0"/>
          <w:sz w:val="24"/>
          <w:szCs w:val="24"/>
          <w:highlight w:val="none"/>
        </w:rPr>
        <w:t>.拟定支付方式及期限：银行转账，按</w:t>
      </w:r>
      <w:r>
        <w:rPr>
          <w:rStyle w:val="8"/>
          <w:rFonts w:hint="eastAsia" w:ascii="宋体" w:hAnsi="宋体" w:eastAsia="宋体" w:cs="宋体"/>
          <w:kern w:val="0"/>
          <w:sz w:val="24"/>
          <w:szCs w:val="24"/>
          <w:highlight w:val="none"/>
          <w:lang w:eastAsia="zh-CN"/>
        </w:rPr>
        <w:t>启东市吕四自来水</w:t>
      </w:r>
      <w:r>
        <w:rPr>
          <w:rStyle w:val="8"/>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w:t>
      </w:r>
      <w:r>
        <w:rPr>
          <w:rStyle w:val="8"/>
          <w:rFonts w:hint="eastAsia" w:ascii="宋体" w:hAnsi="宋体" w:eastAsia="宋体" w:cs="宋体"/>
          <w:kern w:val="0"/>
          <w:sz w:val="24"/>
          <w:szCs w:val="24"/>
          <w:highlight w:val="none"/>
          <w:lang w:val="en-US" w:eastAsia="zh-CN"/>
        </w:rPr>
        <w:t>80%</w:t>
      </w:r>
      <w:r>
        <w:rPr>
          <w:rStyle w:val="8"/>
          <w:rFonts w:hint="eastAsia" w:ascii="宋体" w:hAnsi="宋体" w:eastAsia="宋体" w:cs="宋体"/>
          <w:kern w:val="0"/>
          <w:sz w:val="24"/>
          <w:szCs w:val="24"/>
          <w:highlight w:val="none"/>
        </w:rPr>
        <w:t>货款，合同期内所供货物的余款</w:t>
      </w:r>
      <w:r>
        <w:rPr>
          <w:rStyle w:val="8"/>
          <w:rFonts w:hint="eastAsia" w:ascii="宋体" w:hAnsi="宋体" w:eastAsia="宋体" w:cs="宋体"/>
          <w:kern w:val="0"/>
          <w:sz w:val="24"/>
          <w:szCs w:val="24"/>
          <w:highlight w:val="none"/>
          <w:lang w:val="en-US" w:eastAsia="zh-CN"/>
        </w:rPr>
        <w:t>在质保期后</w:t>
      </w:r>
      <w:r>
        <w:rPr>
          <w:rStyle w:val="8"/>
          <w:rFonts w:hint="eastAsia" w:ascii="宋体" w:hAnsi="宋体" w:eastAsia="宋体" w:cs="宋体"/>
          <w:kern w:val="0"/>
          <w:sz w:val="24"/>
          <w:szCs w:val="24"/>
          <w:highlight w:val="none"/>
        </w:rPr>
        <w:t>收到成交供应商相应的增值税专用发票</w:t>
      </w:r>
      <w:r>
        <w:rPr>
          <w:rStyle w:val="8"/>
          <w:rFonts w:hint="eastAsia" w:ascii="宋体" w:hAnsi="宋体" w:eastAsia="宋体" w:cs="宋体"/>
          <w:kern w:val="0"/>
          <w:sz w:val="24"/>
          <w:szCs w:val="24"/>
          <w:highlight w:val="none"/>
          <w:lang w:val="en-US" w:eastAsia="zh-CN"/>
        </w:rPr>
        <w:t>后一次性付清。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eastAsia" w:ascii="宋体" w:hAnsi="宋体" w:eastAsia="宋体" w:cs="宋体"/>
          <w:kern w:val="0"/>
          <w:sz w:val="24"/>
          <w:szCs w:val="24"/>
          <w:highlight w:val="none"/>
        </w:rPr>
      </w:pPr>
      <w:r>
        <w:rPr>
          <w:rStyle w:val="8"/>
          <w:rFonts w:hint="eastAsia" w:ascii="宋体" w:hAnsi="宋体" w:eastAsia="宋体" w:cs="宋体"/>
          <w:kern w:val="0"/>
          <w:sz w:val="24"/>
          <w:szCs w:val="24"/>
          <w:highlight w:val="none"/>
          <w:lang w:val="en-US" w:eastAsia="zh-CN"/>
        </w:rPr>
        <w:t>7</w:t>
      </w:r>
      <w:r>
        <w:rPr>
          <w:rStyle w:val="8"/>
          <w:rFonts w:hint="eastAsia" w:ascii="宋体" w:hAnsi="宋体" w:eastAsia="宋体" w:cs="宋体"/>
          <w:kern w:val="0"/>
          <w:sz w:val="24"/>
          <w:szCs w:val="24"/>
          <w:highlight w:val="none"/>
        </w:rPr>
        <w:t>.其他：</w:t>
      </w:r>
      <w:r>
        <w:rPr>
          <w:rStyle w:val="8"/>
          <w:rFonts w:hint="eastAsia" w:ascii="宋体" w:hAnsi="宋体" w:eastAsia="宋体" w:cs="宋体"/>
          <w:kern w:val="0"/>
          <w:sz w:val="24"/>
          <w:szCs w:val="24"/>
          <w:highlight w:val="none"/>
          <w:lang w:eastAsia="zh-CN"/>
        </w:rPr>
        <w:t>（</w:t>
      </w:r>
      <w:r>
        <w:rPr>
          <w:rStyle w:val="8"/>
          <w:rFonts w:hint="eastAsia" w:ascii="宋体" w:hAnsi="宋体" w:eastAsia="宋体" w:cs="宋体"/>
          <w:kern w:val="0"/>
          <w:sz w:val="24"/>
          <w:szCs w:val="24"/>
          <w:highlight w:val="none"/>
          <w:lang w:val="en-US" w:eastAsia="zh-CN"/>
        </w:rPr>
        <w:t>1</w:t>
      </w:r>
      <w:r>
        <w:rPr>
          <w:rStyle w:val="8"/>
          <w:rFonts w:hint="eastAsia" w:ascii="宋体" w:hAnsi="宋体" w:eastAsia="宋体" w:cs="宋体"/>
          <w:kern w:val="0"/>
          <w:sz w:val="24"/>
          <w:szCs w:val="24"/>
          <w:highlight w:val="none"/>
          <w:lang w:eastAsia="zh-CN"/>
        </w:rPr>
        <w:t>）</w:t>
      </w:r>
      <w:r>
        <w:rPr>
          <w:rStyle w:val="8"/>
          <w:rFonts w:hint="eastAsia" w:ascii="宋体" w:hAnsi="宋体" w:eastAsia="宋体" w:cs="宋体"/>
          <w:kern w:val="0"/>
          <w:sz w:val="24"/>
          <w:szCs w:val="24"/>
          <w:highlight w:val="none"/>
        </w:rPr>
        <w:t>请报价单位认真核算、如实报价，如发现虚假报价的，该单位今后将</w:t>
      </w:r>
      <w:r>
        <w:rPr>
          <w:rStyle w:val="8"/>
          <w:rFonts w:hint="eastAsia" w:ascii="宋体" w:hAnsi="宋体" w:eastAsia="宋体" w:cs="宋体"/>
          <w:kern w:val="0"/>
          <w:sz w:val="24"/>
          <w:szCs w:val="24"/>
          <w:highlight w:val="none"/>
          <w:lang w:val="en-US" w:eastAsia="zh-CN"/>
        </w:rPr>
        <w:t>记入</w:t>
      </w:r>
      <w:r>
        <w:rPr>
          <w:rStyle w:val="8"/>
          <w:rFonts w:hint="eastAsia" w:ascii="宋体" w:hAnsi="宋体" w:eastAsia="宋体" w:cs="宋体"/>
          <w:kern w:val="0"/>
          <w:sz w:val="24"/>
          <w:szCs w:val="24"/>
          <w:highlight w:val="none"/>
        </w:rPr>
        <w:t>采购</w:t>
      </w:r>
      <w:r>
        <w:rPr>
          <w:rStyle w:val="8"/>
          <w:rFonts w:hint="eastAsia" w:ascii="宋体" w:hAnsi="宋体" w:eastAsia="宋体" w:cs="宋体"/>
          <w:kern w:val="0"/>
          <w:sz w:val="24"/>
          <w:szCs w:val="24"/>
          <w:highlight w:val="none"/>
          <w:lang w:val="en-US" w:eastAsia="zh-CN"/>
        </w:rPr>
        <w:t>人招标市场的黑名单</w:t>
      </w:r>
      <w:r>
        <w:rPr>
          <w:rStyle w:val="8"/>
          <w:rFonts w:hint="eastAsia" w:ascii="宋体" w:hAnsi="宋体" w:eastAsia="宋体" w:cs="宋体"/>
          <w:kern w:val="0"/>
          <w:sz w:val="24"/>
          <w:szCs w:val="24"/>
          <w:highlight w:val="none"/>
        </w:rPr>
        <w:t>；</w:t>
      </w:r>
      <w:r>
        <w:rPr>
          <w:rStyle w:val="8"/>
          <w:rFonts w:hint="eastAsia" w:ascii="宋体" w:hAnsi="宋体" w:eastAsia="宋体" w:cs="宋体"/>
          <w:kern w:val="0"/>
          <w:sz w:val="24"/>
          <w:szCs w:val="24"/>
          <w:highlight w:val="none"/>
          <w:lang w:eastAsia="zh-CN"/>
        </w:rPr>
        <w:t>（</w:t>
      </w:r>
      <w:r>
        <w:rPr>
          <w:rStyle w:val="8"/>
          <w:rFonts w:hint="eastAsia" w:ascii="宋体" w:hAnsi="宋体" w:eastAsia="宋体" w:cs="宋体"/>
          <w:kern w:val="0"/>
          <w:sz w:val="24"/>
          <w:szCs w:val="24"/>
          <w:highlight w:val="none"/>
          <w:lang w:val="en-US" w:eastAsia="zh-CN"/>
        </w:rPr>
        <w:t>2</w:t>
      </w:r>
      <w:r>
        <w:rPr>
          <w:rStyle w:val="8"/>
          <w:rFonts w:hint="eastAsia" w:ascii="宋体" w:hAnsi="宋体" w:eastAsia="宋体" w:cs="宋体"/>
          <w:kern w:val="0"/>
          <w:sz w:val="24"/>
          <w:szCs w:val="24"/>
          <w:highlight w:val="none"/>
          <w:lang w:eastAsia="zh-CN"/>
        </w:rPr>
        <w:t>）</w:t>
      </w:r>
      <w:r>
        <w:rPr>
          <w:rStyle w:val="8"/>
          <w:rFonts w:hint="eastAsia" w:ascii="宋体" w:hAnsi="宋体" w:eastAsia="宋体" w:cs="宋体"/>
          <w:kern w:val="0"/>
          <w:sz w:val="24"/>
          <w:szCs w:val="24"/>
          <w:highlight w:val="none"/>
        </w:rPr>
        <w:t>本次报价仅作为市场调研用，因此价格仅供参考；</w:t>
      </w:r>
      <w:r>
        <w:rPr>
          <w:rStyle w:val="8"/>
          <w:rFonts w:hint="eastAsia" w:ascii="宋体" w:hAnsi="宋体" w:eastAsia="宋体" w:cs="宋体"/>
          <w:kern w:val="0"/>
          <w:sz w:val="24"/>
          <w:szCs w:val="24"/>
          <w:highlight w:val="none"/>
          <w:lang w:eastAsia="zh-CN"/>
        </w:rPr>
        <w:t>（</w:t>
      </w:r>
      <w:r>
        <w:rPr>
          <w:rStyle w:val="8"/>
          <w:rFonts w:hint="eastAsia" w:ascii="宋体" w:hAnsi="宋体" w:eastAsia="宋体" w:cs="宋体"/>
          <w:kern w:val="0"/>
          <w:sz w:val="24"/>
          <w:szCs w:val="24"/>
          <w:highlight w:val="none"/>
          <w:lang w:val="en-US" w:eastAsia="zh-CN"/>
        </w:rPr>
        <w:t>3</w:t>
      </w:r>
      <w:r>
        <w:rPr>
          <w:rStyle w:val="8"/>
          <w:rFonts w:hint="eastAsia" w:ascii="宋体" w:hAnsi="宋体" w:eastAsia="宋体" w:cs="宋体"/>
          <w:kern w:val="0"/>
          <w:sz w:val="24"/>
          <w:szCs w:val="24"/>
          <w:highlight w:val="none"/>
          <w:lang w:eastAsia="zh-CN"/>
        </w:rPr>
        <w:t>）</w:t>
      </w:r>
      <w:r>
        <w:rPr>
          <w:rStyle w:val="8"/>
          <w:rFonts w:hint="eastAsia" w:ascii="宋体" w:hAnsi="宋体" w:eastAsia="宋体" w:cs="宋体"/>
          <w:kern w:val="0"/>
          <w:sz w:val="24"/>
          <w:szCs w:val="24"/>
          <w:highlight w:val="none"/>
        </w:rPr>
        <w:t>本次调研询价不接收质疑函，只接收对本项目的建议。</w:t>
      </w:r>
    </w:p>
    <w:p w14:paraId="0D3383F6">
      <w:pPr>
        <w:pStyle w:val="2"/>
      </w:pP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8"/>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8"/>
          <w:rFonts w:hint="eastAsia" w:ascii="宋体" w:hAnsi="宋体" w:eastAsia="宋体" w:cs="宋体"/>
          <w:kern w:val="0"/>
          <w:sz w:val="24"/>
          <w:szCs w:val="24"/>
          <w:highlight w:val="none"/>
          <w:lang w:val="en-US" w:eastAsia="zh-CN" w:bidi="ar-SA"/>
        </w:rPr>
      </w:pPr>
      <w:r>
        <w:rPr>
          <w:rStyle w:val="8"/>
          <w:rFonts w:hint="eastAsia" w:ascii="宋体" w:hAnsi="宋体" w:eastAsia="宋体" w:cs="宋体"/>
          <w:kern w:val="0"/>
          <w:sz w:val="24"/>
          <w:szCs w:val="24"/>
          <w:highlight w:val="none"/>
          <w:lang w:val="en-US" w:eastAsia="zh-CN" w:bidi="ar-SA"/>
        </w:rPr>
        <w:t>2025年5月12日</w:t>
      </w:r>
    </w:p>
    <w:p w14:paraId="10B6DC4A">
      <w:pPr>
        <w:rPr>
          <w:rFonts w:hint="default" w:ascii="宋体" w:hAnsi="宋体" w:eastAsia="宋体" w:cs="宋体"/>
          <w:b/>
          <w:color w:val="auto"/>
          <w:kern w:val="0"/>
          <w:sz w:val="28"/>
          <w:szCs w:val="28"/>
          <w:highlight w:val="none"/>
          <w:lang w:val="en-US" w:eastAsia="zh-CN"/>
        </w:rPr>
      </w:pPr>
    </w:p>
    <w:p w14:paraId="49638BE7">
      <w:pP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br w:type="page"/>
      </w:r>
    </w:p>
    <w:p w14:paraId="17A4465F">
      <w:pPr>
        <w:jc w:val="cente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启东市吕四自来水厂有限公司</w:t>
      </w:r>
    </w:p>
    <w:p w14:paraId="12335634">
      <w:pPr>
        <w:jc w:val="center"/>
        <w:rPr>
          <w:rFonts w:hint="default"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2025-2026年度办公用品电脑耗材计划采购清单</w:t>
      </w:r>
    </w:p>
    <w:tbl>
      <w:tblPr>
        <w:tblStyle w:val="6"/>
        <w:tblW w:w="10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114"/>
        <w:gridCol w:w="1743"/>
        <w:gridCol w:w="1947"/>
        <w:gridCol w:w="2175"/>
        <w:gridCol w:w="855"/>
        <w:gridCol w:w="720"/>
        <w:gridCol w:w="736"/>
        <w:gridCol w:w="1140"/>
      </w:tblGrid>
      <w:tr w14:paraId="25A91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8F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C1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类别</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62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物品名称</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B0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34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参照品牌</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E6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22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C8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p w14:paraId="52F07095">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389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w:t>
            </w:r>
          </w:p>
          <w:p w14:paraId="5AC9F4F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（元）</w:t>
            </w:r>
          </w:p>
        </w:tc>
      </w:tr>
      <w:tr w14:paraId="3738B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B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8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E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车用尿素</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D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D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可兰素、优驰、舒驰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C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8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5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2C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573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1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A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8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纱手套</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F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YIN888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3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金利、得力、鲁贸</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C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5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E7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D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B9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3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5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2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手电筒</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C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防水强光</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C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飞利浦、奥克斯、硕森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8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B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D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F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AC0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1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3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1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消防器材检查卡</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D913">
            <w:pPr>
              <w:jc w:val="center"/>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EF37">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C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7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E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07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36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7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2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2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B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宽2mm长200mm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059F">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D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1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E5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E2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12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2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6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2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A3纸</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0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9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得力、高品乐、晨光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8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2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18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5F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2B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0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3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1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F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0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得力、高品乐、晨光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8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1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C0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58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1C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A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4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1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A5纸</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F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3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得力、高品乐、晨光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2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B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B4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01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13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8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1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0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2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磁性，白墙专用80*100cm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B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7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1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2D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13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5E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B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1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C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白板笔</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9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9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D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9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26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3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A3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5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F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9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1F56">
            <w:pPr>
              <w:jc w:val="center"/>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7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8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7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98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33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BB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B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C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2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杯托</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5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白色加厚（用于一次性纸杯）</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5DA4">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5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8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2F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B6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66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6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9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2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F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A5软皮78张</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A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亚龙万仕龙、得力、晨光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A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C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10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EC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FF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5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5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D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便利贴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A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四色76*51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F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D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6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37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8D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F6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6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C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5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便利贴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D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四色长条76*19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E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A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B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0B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9E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65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B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A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2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标签索引贴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6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荧光大号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4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3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6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D2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A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8DB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9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1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C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1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红色503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1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兴利、得力、晨光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B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4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F7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C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DA0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8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7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6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5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蓝色503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3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5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C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6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E8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32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E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C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3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彩色省力长尾票夹</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2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2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A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B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AE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25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15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A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2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D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彩色长尾票夹</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3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0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7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C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5D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D6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70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3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E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3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彩色长尾票夹</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5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A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1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E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75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3B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03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6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F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F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彩色长尾票夹</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5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8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C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E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F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11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D5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8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8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4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彩色长尾票夹</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F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B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A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0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D8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4A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38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6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C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E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彩色长尾票夹</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D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9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F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D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A4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E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BF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4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E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E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茶杯</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F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白色骨瓷带盖</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EBAD">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B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F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83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73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EB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6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A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B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铲子</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6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长柄不锈钢</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E904">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A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7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BB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B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B7D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2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3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E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大号夹子</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7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大号（约夹240张纸）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9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4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E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83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91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98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B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B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E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档案袋</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5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牛皮纸（50/包）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6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2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9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4C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0C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6D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B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8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7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1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F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4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7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F7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D2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37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C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4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0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9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F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C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3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B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B1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C8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A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7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1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8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0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D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2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B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B6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F86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7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0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4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地垫</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C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120cm*180cm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厚1.6cm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红色 PVC丝圈加厚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7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柏能、布鲁乐斯、缘初</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0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B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C8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07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44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1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0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0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4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8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南孚、超霸、松下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0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7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1E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6E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EA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C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A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E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5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7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南孚、超霸、松下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1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202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5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7B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CC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0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F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6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D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8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南孚、超霸、松下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E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07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AF2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5D2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r w14:paraId="46DE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A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B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A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电热水壶</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F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1.7L白色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0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美的、苏泊尔、九阳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B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257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F3A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A04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r w14:paraId="5F30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F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1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7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电蚊液套装</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1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1器+3液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1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雷达、超威、润本</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6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2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0B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B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8A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3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5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C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3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CR2016（用于电子钥匙）</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2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飞利浦、松下、公牛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1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5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F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5A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36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3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3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E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7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CR2032（用于电子钥匙）</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7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飞利浦、松下、公牛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9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C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57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4A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9C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6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E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3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订书钉</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D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1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4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5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8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D7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0E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7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1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5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8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大号可旋转，可订100张纸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A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2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C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72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FD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4C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C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B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5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中号省力款，可订10张纸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E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E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7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31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19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6B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0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D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7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D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中号省力款0467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E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D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7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70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1F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A0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0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1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5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粉红色A4纸</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E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D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8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3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68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60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71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3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4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E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公告栏磁贴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9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彩色圆形20个一盒</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5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4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A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BD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DD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75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B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4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7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固体胶</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F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4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5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盒/10支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B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37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84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FC2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4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C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7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黑黄警示胶带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A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C441">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7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C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D1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C0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A5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7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0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B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黑色中性笔</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5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直液式走珠笔拔帽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9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白雪、得力、晨光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9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盒/12支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E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99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70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6B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F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2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1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红色中性笔</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7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直液式走珠笔拔帽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F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白雪、得力、晨光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E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盒/12支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3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02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6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E4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5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A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0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回形针</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E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1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4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2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78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7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D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C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8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A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记号笔</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4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10支装混色5黑3红2蓝</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A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2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3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0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408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0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2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3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夹板</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8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A4标准磨砂款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4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6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D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61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96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21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8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A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A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3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2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3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E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88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1F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A0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E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C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F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警戒带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1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警戒线、禁止通行等字样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0EF1">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F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2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3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A6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66F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4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2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7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卷笔刀</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F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B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D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E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A8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C0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E3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1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5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5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矿泉水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5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9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农夫山泉、百岁山、怡宝</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A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2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C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4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43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6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D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D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矿泉水（小瓶）</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2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350ML/24瓶</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1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农夫山泉、百岁山、泉阳泉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E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2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E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55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EE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3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8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F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0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全棉加厚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B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洁丽雅、三利、金号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6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0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64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5F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F71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5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C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6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美工刀</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9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中号黄色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4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8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5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C5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3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97E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7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6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C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泡沫双面胶</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5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2mm厚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0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1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7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86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A6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F5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E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4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C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铅笔</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F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20支装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C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1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1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CD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1A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3F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2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A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C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取钉器</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A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D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3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5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D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50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AA5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1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F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9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蛇皮袋</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2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编织，可装30只水表</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7E2C">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E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4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F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66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FF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7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4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1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双面胶</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F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6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2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8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75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5C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3C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A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5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C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水票</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0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用于饮水机</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C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6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B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3E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2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C4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B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9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6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9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长柄不锈钢</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DE7D">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0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9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4D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4B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4E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1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D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C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塑料收纳箱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D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白色透明64*64*38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0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甜歌、好居乐、佳帮手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B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C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86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1D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E0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7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4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0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塑料文件袋</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0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白色透明按扣</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7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3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7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72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24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F3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5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E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0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塑料文件袋</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B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黄色系绳</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5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D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2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1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C9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75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C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F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6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台笔</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B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柜台笔黑色可粘贴</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0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B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5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D8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DC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34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9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C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4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透明胶带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A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宽45mm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A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C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1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FD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08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8B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0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E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B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透明胶带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F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宽60mm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8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A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C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4E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C7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FE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1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5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4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拖线板</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9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8孔/3米</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7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公牛、德力西、雷士</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3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C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0D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9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EC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E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5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5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文件夹</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6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抽杆夹透明8mm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B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4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4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C6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70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ED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F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2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4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文件夹</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E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双强力</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5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3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F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4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DC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63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B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A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D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文件架</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0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三层黑色金属</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8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9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F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7F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D9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FC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9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5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A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文件框</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4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五格黑色金属</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9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8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5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63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62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23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7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D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8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E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中号长方形</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4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5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9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BF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1D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EA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3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B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D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橡皮筋</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4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2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A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5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3F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F3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B9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7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9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4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修正液</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6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A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3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1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1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7E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20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7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7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D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烟灰缸</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4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水晶玻璃</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C459">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D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A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6B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B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8D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6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9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9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一次性PE手套</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8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100只装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3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英科医疗、蓝帆医疗、安思尔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C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5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7D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6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141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4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8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5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一次性乳胶pvc手套</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0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100只装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A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英科医疗、蓝帆医疗、安思尔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9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F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38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7A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7A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0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E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8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一次性纸杯</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A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12盎司,印城投LOGO</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5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8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2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14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67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54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7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B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7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E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1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美的、奥克斯、苏泊尔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6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6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BE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E2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F5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7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3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1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印台</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2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红色快干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3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得力、晨光、亚信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2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3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59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A3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A6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D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B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3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圆珠笔红色</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4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0.7mm子弹头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5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3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盒/36支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9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1D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EA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749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9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7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0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圆珠笔蓝色</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1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0.7mm子弹头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E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6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盒/36支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F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5A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D4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CE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2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C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6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F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钢尺40cm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C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4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7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A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7B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AE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4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2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D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资料册</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7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80AB 80页</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7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创易、得力、晨光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4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2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45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A0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AB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9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5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5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5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大桶装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6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立邦、伍尔特、活力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8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5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BF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1D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C9E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3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0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1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抽纸</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5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3层130抽，纸盒装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F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清风、维达、洁柔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5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1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D7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7D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93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2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2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2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抽纸</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7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3层200抽，普通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E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清风、维达、洁柔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1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4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4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25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D67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3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4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3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工作服</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3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白大褂</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F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邦乐华、林医生、简医生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8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7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E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67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9A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2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8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B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鸡毛掸子</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C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加长可伸缩</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8915">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0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0F6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693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ABE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r w14:paraId="20CB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A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F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洁厕液</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7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4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威猛先生、超威、活力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E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C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6B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FC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4C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3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5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3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酒精湿巾</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0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75度酒精80抽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B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德佑、可孚、海氏海诺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8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D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B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2F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4F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8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1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D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垃圾袋</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3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9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妙洁、美丽雅、优斯特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A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B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93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3B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FC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E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A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2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垃圾袋</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C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8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妙洁、美丽雅、优斯特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0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E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43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59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470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5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3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E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垃圾篓</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6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塑料中号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4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得力、美丽雅、佳帮手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F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3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3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6D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AE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3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D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8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抹布</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6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吸水速干毛巾35*75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0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妙洁、洁丽雅、佳帮手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8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9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B0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D6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B6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3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E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0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笤帚簸箕套装</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C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E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妙洁、佳帮手、美丽雅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2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8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EE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60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71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E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2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C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1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海绵头34cm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E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妙洁、洁丽雅、太太乐</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2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2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C1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6B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9C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B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9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3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B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平板36cm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2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洁丽雅、大卫、佳帮手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D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2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25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B3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8D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B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F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2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D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平板大号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E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洁丽雅、大卫、佳帮手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1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1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57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58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87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D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C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F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洗洁精</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B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D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立白、白猫、雕牌</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9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6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43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21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B25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4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C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E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洗手液</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6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1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蓝月亮、舒肤佳、滴露</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6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3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2A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8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E3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6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B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4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洗衣粉</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0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1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立白、奥妙、汰渍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A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2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F6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AB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30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3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1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C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旋转拖把套装</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9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带桶</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C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妙洁、太太乐、美尔雅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C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8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7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75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48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9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3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0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打印机墨盒（彩色）惠普M281fdw</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4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Color LaserJet Pro MFP M281fdw</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BA8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1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套/每色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B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17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0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15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1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E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8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打印机墨盒（彩色）佳能c3322l</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E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佳能c3322l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7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6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套/每色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F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AE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A2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F9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E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5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0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打印机墨盒（彩色）佳能nf645cx</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8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佳能nf645cx</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8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E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套/每色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F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61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75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2B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E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D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2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打印机墨盒KONICA</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3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KONICA MINOLTA bizhub 367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5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6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D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53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F0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57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E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7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6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打印机墨盒惠普612A</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8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612A</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085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格之格、天威、兄弟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D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6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F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4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46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E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3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C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打印机墨盒惠普CC388A</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C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CC388A</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13F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格之格、天威、兄弟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D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6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3A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C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E0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6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3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A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打印机墨盒惠普M701n</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2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LaserJet Pro M701n</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F53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格之格、天威、兄弟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1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9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AF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85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6A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A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1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0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打印机墨盒京瓷</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C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京瓷Kyocera TASKalfa 2010 （A3）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D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D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8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D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87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72C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E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1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1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打印机墨盒京瓷</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B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京瓷TASKalfa2010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E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A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7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52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A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5B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C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2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E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4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Epson LQ630K/LQ730K</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4C8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天威、兄弟、格之格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3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0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5F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8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2D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9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5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4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5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Epson LQ690K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C2F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天威、兄弟、格之格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D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5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2F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83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46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6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0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8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7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EpsonLQ-635k</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483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天威、兄弟、格之格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2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3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C4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09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3E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3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C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E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U盘</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3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3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金士顿、爱国者、惠普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9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D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3F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13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231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6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E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0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U盘</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F79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送审资料用2G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0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金士顿、爱国者、惠普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F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A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65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54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5A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2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D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F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4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带查询来电/呼出功能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D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步步高、飞利浦、TCL</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6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2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43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3D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55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A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2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0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翻页笔</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A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6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惠普、小米、西沃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D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6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8D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2D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56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D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C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8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高清线</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B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HDMI2米</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F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惠普、绿联、山泽</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C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1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37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8D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40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E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1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3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固态硬盘</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C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E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西部数据、惠普、金士顿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B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4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E0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A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6B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3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9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6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计算器</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C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大按键大屏</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2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得力、晨光、卡西欧</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0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F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22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E8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A5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5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4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4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键盘</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6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C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惠普、罗技、联想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0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F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6C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36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AF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8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A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B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胶装机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A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热熔，可装订550张纸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B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得力、古德、惠普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7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B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6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56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65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F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F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C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路由器</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8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C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TP-LINK、小米、华为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8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A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24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DD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DF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D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3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C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内存条</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5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DDR4 8G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9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金士顿、三星、惠普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F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1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E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6F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C5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F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5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6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鼠标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4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E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惠普、罗技、联想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A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6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4A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87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41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2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0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0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923A">
            <w:pPr>
              <w:jc w:val="center"/>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9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海康威视、绿联、AMP</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F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E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75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DF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B1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0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3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F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无线网卡</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9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5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TP-LINK、绿联、爱国者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F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4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D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A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6E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8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8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7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2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LED27寸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5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康佳、小米、三星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3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7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E1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7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97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8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6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6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小型交换机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B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A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TP-LINK、绿联、海康威视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C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B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10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DE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D6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D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0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F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验钞机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0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柜台用</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7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得力、科密、融正</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3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C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F0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96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14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2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8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F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移动硬盘</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4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D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西部数据、惠普、希捷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E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1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96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44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3E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A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5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7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移动硬盘</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A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D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西部数据、惠普、希捷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3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2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3A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47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C1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8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2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F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E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无线蓝牙</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4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小米、飞利浦、索尼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F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6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B3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90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E9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1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E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4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有线网卡</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A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A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TP-LINK、绿联、爱国者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E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7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26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4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00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912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73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合计金额（元）</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B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E3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731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099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DF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备注：</w:t>
            </w:r>
            <w:r>
              <w:rPr>
                <w:rFonts w:hint="eastAsia" w:ascii="宋体" w:hAnsi="宋体" w:eastAsia="宋体" w:cs="宋体"/>
                <w:i w:val="0"/>
                <w:iCs w:val="0"/>
                <w:color w:val="000000"/>
                <w:kern w:val="0"/>
                <w:sz w:val="28"/>
                <w:szCs w:val="28"/>
                <w:u w:val="none"/>
                <w:lang w:val="en-US" w:eastAsia="zh-CN" w:bidi="ar"/>
              </w:rPr>
              <w:t>含13%增值税、含运费、含卸货费等全部费用</w:t>
            </w:r>
          </w:p>
        </w:tc>
      </w:tr>
    </w:tbl>
    <w:p w14:paraId="32E99F0B">
      <w:pPr>
        <w:jc w:val="center"/>
        <w:rPr>
          <w:rFonts w:hint="default"/>
          <w:lang w:val="en-US" w:eastAsia="zh-CN"/>
        </w:rPr>
      </w:pPr>
    </w:p>
    <w:bookmarkEnd w:id="0"/>
    <w:sectPr>
      <w:footerReference r:id="rId3" w:type="default"/>
      <w:pgSz w:w="11906" w:h="16838"/>
      <w:pgMar w:top="816" w:right="612" w:bottom="703" w:left="612"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A41C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7351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27351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A2A62"/>
    <w:rsid w:val="1B0A53D7"/>
    <w:rsid w:val="1BE6721C"/>
    <w:rsid w:val="1C912825"/>
    <w:rsid w:val="2F27263A"/>
    <w:rsid w:val="2F9434B9"/>
    <w:rsid w:val="311C3193"/>
    <w:rsid w:val="35A2426F"/>
    <w:rsid w:val="379C0C4C"/>
    <w:rsid w:val="3ECF41BD"/>
    <w:rsid w:val="489F1DFC"/>
    <w:rsid w:val="59D66D55"/>
    <w:rsid w:val="6E09454D"/>
    <w:rsid w:val="72EC0845"/>
    <w:rsid w:val="73F05030"/>
    <w:rsid w:val="7A4A57BD"/>
    <w:rsid w:val="7F8D3FBF"/>
    <w:rsid w:val="7FCC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NormalCharacter"/>
    <w:autoRedefine/>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4291</Words>
  <Characters>5091</Characters>
  <Lines>0</Lines>
  <Paragraphs>0</Paragraphs>
  <TotalTime>15</TotalTime>
  <ScaleCrop>false</ScaleCrop>
  <LinksUpToDate>false</LinksUpToDate>
  <CharactersWithSpaces>5109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2025-04-07T05:51:00Z</dcterms:created>
  <dc:creator>Administrator</dc:creator>
  <cp:lastModifiedBy>路小莓</cp:lastModifiedBy>
  <cp:lastPrinted>2025-05-12T00:43:00Z</cp:lastPrinted>
  <dcterms:modified xsi:type="dcterms:W3CDTF">2025-05-12T01:23:24Z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eyJoZGlkIjoiNzFhZjk3MWU2ODZjMTU1ZDU0MWFlZmQyMTYwNjE5ZjIiLCJ1c2VySWQiOiIyMzk3ODg1OTIifQ==</vt:lpwstr>
  </property>
  <property fmtid="{D5CDD505-2E9C-101B-9397-08002B2CF9AE}" pid="4" name="ICV">
    <vt:lpwstr>AC2AE80EF08A4C918E899F82F90C203C_13</vt:lpwstr>
  </property>
</Properties>
</file>